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6FDB7" w14:textId="7BF757B2" w:rsidR="007234EC" w:rsidRDefault="00C17171" w:rsidP="008D3E1F">
      <w:pPr>
        <w:spacing w:line="276" w:lineRule="auto"/>
      </w:pPr>
      <w:r>
        <w:rPr>
          <w:noProof/>
        </w:rPr>
        <w:drawing>
          <wp:inline distT="0" distB="0" distL="0" distR="0" wp14:anchorId="5AEC3150" wp14:editId="411241D7">
            <wp:extent cx="7533005" cy="10672549"/>
            <wp:effectExtent l="0" t="0" r="0" b="0"/>
            <wp:docPr id="5" name="Picture 5" descr="Title page: Guide to basic searches on key library databases in Medical, Veterinary and Life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45833" cy="10690723"/>
                    </a:xfrm>
                    <a:prstGeom prst="rect">
                      <a:avLst/>
                    </a:prstGeom>
                  </pic:spPr>
                </pic:pic>
              </a:graphicData>
            </a:graphic>
          </wp:inline>
        </w:drawing>
      </w:r>
    </w:p>
    <w:p w14:paraId="6C603AEE" w14:textId="77777777" w:rsidR="007234EC" w:rsidRDefault="007234EC" w:rsidP="008D3E1F">
      <w:pPr>
        <w:spacing w:line="276" w:lineRule="auto"/>
        <w:sectPr w:rsidR="007234EC" w:rsidSect="007234EC">
          <w:footerReference w:type="first" r:id="rId11"/>
          <w:pgSz w:w="11906" w:h="16838"/>
          <w:pgMar w:top="0" w:right="0" w:bottom="0" w:left="0" w:header="709" w:footer="709" w:gutter="0"/>
          <w:cols w:space="708"/>
          <w:docGrid w:linePitch="360"/>
        </w:sectPr>
      </w:pPr>
    </w:p>
    <w:bookmarkStart w:id="0" w:name="_Toc29809132" w:displacedByCustomXml="next"/>
    <w:bookmarkStart w:id="1" w:name="_Toc28082090" w:displacedByCustomXml="next"/>
    <w:bookmarkStart w:id="2" w:name="_Toc13235158" w:displacedByCustomXml="next"/>
    <w:bookmarkStart w:id="3" w:name="_Toc13040227" w:displacedByCustomXml="next"/>
    <w:bookmarkStart w:id="4" w:name="_Toc12544093" w:displacedByCustomXml="next"/>
    <w:bookmarkStart w:id="5" w:name="_Toc866282" w:displacedByCustomXml="next"/>
    <w:bookmarkStart w:id="6" w:name="_Toc855208" w:displacedByCustomXml="next"/>
    <w:bookmarkStart w:id="7" w:name="_Toc855160" w:displacedByCustomXml="next"/>
    <w:bookmarkStart w:id="8" w:name="_Toc939527" w:displacedByCustomXml="next"/>
    <w:bookmarkStart w:id="9" w:name="_Toc12268141" w:displacedByCustomXml="next"/>
    <w:bookmarkStart w:id="10" w:name="_Toc12615761" w:displacedByCustomXml="next"/>
    <w:bookmarkStart w:id="11" w:name="_Toc12626923" w:displacedByCustomXml="next"/>
    <w:bookmarkStart w:id="12" w:name="_Toc12627026" w:displacedByCustomXml="next"/>
    <w:bookmarkStart w:id="13" w:name="_Toc28078747" w:displacedByCustomXml="next"/>
    <w:bookmarkStart w:id="14" w:name="_Toc28079063" w:displacedByCustomXml="next"/>
    <w:bookmarkStart w:id="15" w:name="_Toc29807597" w:displacedByCustomXml="next"/>
    <w:bookmarkStart w:id="16" w:name="_Toc29807868"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44AF5A67" w14:textId="77777777" w:rsidR="00276D71" w:rsidRDefault="00A455B1" w:rsidP="008D3E1F">
          <w:pPr>
            <w:pStyle w:val="Heading1"/>
            <w:spacing w:line="276" w:lineRule="auto"/>
            <w:rPr>
              <w:noProof/>
            </w:rPr>
          </w:pPr>
          <w:r w:rsidRPr="00745F6E">
            <w:t>Table of Contents</w:t>
          </w:r>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r>
            <w:rPr>
              <w:b w:val="0"/>
              <w:noProof/>
              <w:szCs w:val="28"/>
            </w:rPr>
            <w:fldChar w:fldCharType="begin"/>
          </w:r>
          <w:r>
            <w:rPr>
              <w:noProof/>
            </w:rPr>
            <w:instrText xml:space="preserve"> TOC \o "1-3" \h \z \u </w:instrText>
          </w:r>
          <w:r>
            <w:rPr>
              <w:b w:val="0"/>
              <w:noProof/>
              <w:szCs w:val="28"/>
            </w:rPr>
            <w:fldChar w:fldCharType="separate"/>
          </w:r>
        </w:p>
        <w:p w14:paraId="5107D642" w14:textId="6CCAD5CC" w:rsidR="00276D71" w:rsidRDefault="00276D71">
          <w:pPr>
            <w:pStyle w:val="TOC1"/>
            <w:rPr>
              <w:rFonts w:asciiTheme="minorHAnsi" w:eastAsiaTheme="minorEastAsia" w:hAnsiTheme="minorHAnsi"/>
              <w:noProof/>
              <w:sz w:val="22"/>
              <w:lang w:eastAsia="zh-CN"/>
            </w:rPr>
          </w:pPr>
          <w:hyperlink w:anchor="_Toc29809133" w:history="1">
            <w:r w:rsidRPr="00915CE2">
              <w:rPr>
                <w:rStyle w:val="Hyperlink"/>
                <w:noProof/>
              </w:rPr>
              <w:t>1.</w:t>
            </w:r>
            <w:r>
              <w:rPr>
                <w:rFonts w:asciiTheme="minorHAnsi" w:eastAsiaTheme="minorEastAsia" w:hAnsiTheme="minorHAnsi"/>
                <w:noProof/>
                <w:sz w:val="22"/>
                <w:lang w:eastAsia="zh-CN"/>
              </w:rPr>
              <w:tab/>
            </w:r>
            <w:r w:rsidRPr="00915CE2">
              <w:rPr>
                <w:rStyle w:val="Hyperlink"/>
                <w:noProof/>
              </w:rPr>
              <w:t>Guide aims</w:t>
            </w:r>
            <w:r>
              <w:rPr>
                <w:noProof/>
                <w:webHidden/>
              </w:rPr>
              <w:tab/>
            </w:r>
            <w:r>
              <w:rPr>
                <w:noProof/>
                <w:webHidden/>
              </w:rPr>
              <w:fldChar w:fldCharType="begin"/>
            </w:r>
            <w:r>
              <w:rPr>
                <w:noProof/>
                <w:webHidden/>
              </w:rPr>
              <w:instrText xml:space="preserve"> PAGEREF _Toc29809133 \h </w:instrText>
            </w:r>
            <w:r>
              <w:rPr>
                <w:noProof/>
                <w:webHidden/>
              </w:rPr>
            </w:r>
            <w:r>
              <w:rPr>
                <w:noProof/>
                <w:webHidden/>
              </w:rPr>
              <w:fldChar w:fldCharType="separate"/>
            </w:r>
            <w:r>
              <w:rPr>
                <w:noProof/>
                <w:webHidden/>
              </w:rPr>
              <w:t>3</w:t>
            </w:r>
            <w:r>
              <w:rPr>
                <w:noProof/>
                <w:webHidden/>
              </w:rPr>
              <w:fldChar w:fldCharType="end"/>
            </w:r>
          </w:hyperlink>
        </w:p>
        <w:p w14:paraId="34B3925F" w14:textId="16F03267" w:rsidR="00276D71" w:rsidRDefault="00276D71">
          <w:pPr>
            <w:pStyle w:val="TOC1"/>
            <w:rPr>
              <w:rFonts w:asciiTheme="minorHAnsi" w:eastAsiaTheme="minorEastAsia" w:hAnsiTheme="minorHAnsi"/>
              <w:noProof/>
              <w:sz w:val="22"/>
              <w:lang w:eastAsia="zh-CN"/>
            </w:rPr>
          </w:pPr>
          <w:hyperlink w:anchor="_Toc29809134" w:history="1">
            <w:r w:rsidRPr="00915CE2">
              <w:rPr>
                <w:rStyle w:val="Hyperlink"/>
                <w:noProof/>
              </w:rPr>
              <w:t>2.</w:t>
            </w:r>
            <w:r>
              <w:rPr>
                <w:rFonts w:asciiTheme="minorHAnsi" w:eastAsiaTheme="minorEastAsia" w:hAnsiTheme="minorHAnsi"/>
                <w:noProof/>
                <w:sz w:val="22"/>
                <w:lang w:eastAsia="zh-CN"/>
              </w:rPr>
              <w:tab/>
            </w:r>
            <w:r w:rsidRPr="00915CE2">
              <w:rPr>
                <w:rStyle w:val="Hyperlink"/>
                <w:noProof/>
              </w:rPr>
              <w:t>OvidSP (Medline and Embase)</w:t>
            </w:r>
            <w:r>
              <w:rPr>
                <w:noProof/>
                <w:webHidden/>
              </w:rPr>
              <w:tab/>
            </w:r>
            <w:r>
              <w:rPr>
                <w:noProof/>
                <w:webHidden/>
              </w:rPr>
              <w:fldChar w:fldCharType="begin"/>
            </w:r>
            <w:r>
              <w:rPr>
                <w:noProof/>
                <w:webHidden/>
              </w:rPr>
              <w:instrText xml:space="preserve"> PAGEREF _Toc29809134 \h </w:instrText>
            </w:r>
            <w:r>
              <w:rPr>
                <w:noProof/>
                <w:webHidden/>
              </w:rPr>
            </w:r>
            <w:r>
              <w:rPr>
                <w:noProof/>
                <w:webHidden/>
              </w:rPr>
              <w:fldChar w:fldCharType="separate"/>
            </w:r>
            <w:r>
              <w:rPr>
                <w:noProof/>
                <w:webHidden/>
              </w:rPr>
              <w:t>3</w:t>
            </w:r>
            <w:r>
              <w:rPr>
                <w:noProof/>
                <w:webHidden/>
              </w:rPr>
              <w:fldChar w:fldCharType="end"/>
            </w:r>
          </w:hyperlink>
        </w:p>
        <w:p w14:paraId="68030BAB" w14:textId="27171142" w:rsidR="00276D71" w:rsidRDefault="00276D71">
          <w:pPr>
            <w:pStyle w:val="TOC1"/>
            <w:rPr>
              <w:rFonts w:asciiTheme="minorHAnsi" w:eastAsiaTheme="minorEastAsia" w:hAnsiTheme="minorHAnsi"/>
              <w:noProof/>
              <w:sz w:val="22"/>
              <w:lang w:eastAsia="zh-CN"/>
            </w:rPr>
          </w:pPr>
          <w:hyperlink w:anchor="_Toc29809135" w:history="1">
            <w:r w:rsidRPr="00915CE2">
              <w:rPr>
                <w:rStyle w:val="Hyperlink"/>
                <w:noProof/>
              </w:rPr>
              <w:t>3.</w:t>
            </w:r>
            <w:r>
              <w:rPr>
                <w:rFonts w:asciiTheme="minorHAnsi" w:eastAsiaTheme="minorEastAsia" w:hAnsiTheme="minorHAnsi"/>
                <w:noProof/>
                <w:sz w:val="22"/>
                <w:lang w:eastAsia="zh-CN"/>
              </w:rPr>
              <w:tab/>
            </w:r>
            <w:r w:rsidRPr="00915CE2">
              <w:rPr>
                <w:rStyle w:val="Hyperlink"/>
                <w:noProof/>
              </w:rPr>
              <w:t>EBSCOhost (CINAHL and PsycINFO)</w:t>
            </w:r>
            <w:r>
              <w:rPr>
                <w:noProof/>
                <w:webHidden/>
              </w:rPr>
              <w:tab/>
            </w:r>
            <w:r>
              <w:rPr>
                <w:noProof/>
                <w:webHidden/>
              </w:rPr>
              <w:fldChar w:fldCharType="begin"/>
            </w:r>
            <w:r>
              <w:rPr>
                <w:noProof/>
                <w:webHidden/>
              </w:rPr>
              <w:instrText xml:space="preserve"> PAGEREF _Toc29809135 \h </w:instrText>
            </w:r>
            <w:r>
              <w:rPr>
                <w:noProof/>
                <w:webHidden/>
              </w:rPr>
            </w:r>
            <w:r>
              <w:rPr>
                <w:noProof/>
                <w:webHidden/>
              </w:rPr>
              <w:fldChar w:fldCharType="separate"/>
            </w:r>
            <w:r>
              <w:rPr>
                <w:noProof/>
                <w:webHidden/>
              </w:rPr>
              <w:t>4</w:t>
            </w:r>
            <w:r>
              <w:rPr>
                <w:noProof/>
                <w:webHidden/>
              </w:rPr>
              <w:fldChar w:fldCharType="end"/>
            </w:r>
          </w:hyperlink>
        </w:p>
        <w:p w14:paraId="57E3920F" w14:textId="23753EBA" w:rsidR="00276D71" w:rsidRDefault="00276D71" w:rsidP="001E25F6">
          <w:pPr>
            <w:pStyle w:val="TOC1"/>
            <w:ind w:left="660" w:hanging="660"/>
            <w:rPr>
              <w:rFonts w:asciiTheme="minorHAnsi" w:eastAsiaTheme="minorEastAsia" w:hAnsiTheme="minorHAnsi"/>
              <w:noProof/>
              <w:sz w:val="22"/>
              <w:lang w:eastAsia="zh-CN"/>
            </w:rPr>
          </w:pPr>
          <w:hyperlink w:anchor="_Toc29809136" w:history="1">
            <w:r w:rsidRPr="00915CE2">
              <w:rPr>
                <w:rStyle w:val="Hyperlink"/>
                <w:noProof/>
              </w:rPr>
              <w:t>4.</w:t>
            </w:r>
            <w:r>
              <w:rPr>
                <w:rFonts w:asciiTheme="minorHAnsi" w:eastAsiaTheme="minorEastAsia" w:hAnsiTheme="minorHAnsi"/>
                <w:noProof/>
                <w:sz w:val="22"/>
                <w:lang w:eastAsia="zh-CN"/>
              </w:rPr>
              <w:tab/>
            </w:r>
            <w:r w:rsidRPr="00915CE2">
              <w:rPr>
                <w:rStyle w:val="Hyperlink"/>
                <w:noProof/>
              </w:rPr>
              <w:t>Web of Science (Web of Science Core Collection, BIOSIS Previews, Zoological Record and CAB Abstracts)</w:t>
            </w:r>
            <w:r>
              <w:rPr>
                <w:noProof/>
                <w:webHidden/>
              </w:rPr>
              <w:tab/>
            </w:r>
            <w:r>
              <w:rPr>
                <w:noProof/>
                <w:webHidden/>
              </w:rPr>
              <w:fldChar w:fldCharType="begin"/>
            </w:r>
            <w:r>
              <w:rPr>
                <w:noProof/>
                <w:webHidden/>
              </w:rPr>
              <w:instrText xml:space="preserve"> PAGEREF _Toc29809136 \h </w:instrText>
            </w:r>
            <w:r>
              <w:rPr>
                <w:noProof/>
                <w:webHidden/>
              </w:rPr>
            </w:r>
            <w:r>
              <w:rPr>
                <w:noProof/>
                <w:webHidden/>
              </w:rPr>
              <w:fldChar w:fldCharType="separate"/>
            </w:r>
            <w:r>
              <w:rPr>
                <w:noProof/>
                <w:webHidden/>
              </w:rPr>
              <w:t>5</w:t>
            </w:r>
            <w:r>
              <w:rPr>
                <w:noProof/>
                <w:webHidden/>
              </w:rPr>
              <w:fldChar w:fldCharType="end"/>
            </w:r>
          </w:hyperlink>
        </w:p>
        <w:p w14:paraId="50673BB7" w14:textId="218069B1" w:rsidR="00276D71" w:rsidRDefault="00276D71">
          <w:pPr>
            <w:pStyle w:val="TOC1"/>
            <w:rPr>
              <w:rFonts w:asciiTheme="minorHAnsi" w:eastAsiaTheme="minorEastAsia" w:hAnsiTheme="minorHAnsi"/>
              <w:noProof/>
              <w:sz w:val="22"/>
              <w:lang w:eastAsia="zh-CN"/>
            </w:rPr>
          </w:pPr>
          <w:hyperlink w:anchor="_Toc29809137" w:history="1">
            <w:r w:rsidRPr="00915CE2">
              <w:rPr>
                <w:rStyle w:val="Hyperlink"/>
                <w:noProof/>
              </w:rPr>
              <w:t>5.</w:t>
            </w:r>
            <w:r>
              <w:rPr>
                <w:rFonts w:asciiTheme="minorHAnsi" w:eastAsiaTheme="minorEastAsia" w:hAnsiTheme="minorHAnsi"/>
                <w:noProof/>
                <w:sz w:val="22"/>
                <w:lang w:eastAsia="zh-CN"/>
              </w:rPr>
              <w:tab/>
            </w:r>
            <w:r w:rsidRPr="00915CE2">
              <w:rPr>
                <w:rStyle w:val="Hyperlink"/>
                <w:noProof/>
              </w:rPr>
              <w:t>Cochrane Library</w:t>
            </w:r>
            <w:r>
              <w:rPr>
                <w:noProof/>
                <w:webHidden/>
              </w:rPr>
              <w:tab/>
            </w:r>
            <w:r>
              <w:rPr>
                <w:noProof/>
                <w:webHidden/>
              </w:rPr>
              <w:fldChar w:fldCharType="begin"/>
            </w:r>
            <w:r>
              <w:rPr>
                <w:noProof/>
                <w:webHidden/>
              </w:rPr>
              <w:instrText xml:space="preserve"> PAGEREF _Toc29809137 \h </w:instrText>
            </w:r>
            <w:r>
              <w:rPr>
                <w:noProof/>
                <w:webHidden/>
              </w:rPr>
            </w:r>
            <w:r>
              <w:rPr>
                <w:noProof/>
                <w:webHidden/>
              </w:rPr>
              <w:fldChar w:fldCharType="separate"/>
            </w:r>
            <w:r>
              <w:rPr>
                <w:noProof/>
                <w:webHidden/>
              </w:rPr>
              <w:t>6</w:t>
            </w:r>
            <w:r>
              <w:rPr>
                <w:noProof/>
                <w:webHidden/>
              </w:rPr>
              <w:fldChar w:fldCharType="end"/>
            </w:r>
          </w:hyperlink>
        </w:p>
        <w:p w14:paraId="236AB566" w14:textId="0289E1CE" w:rsidR="00276D71" w:rsidRDefault="00276D71">
          <w:pPr>
            <w:pStyle w:val="TOC1"/>
            <w:rPr>
              <w:rFonts w:asciiTheme="minorHAnsi" w:eastAsiaTheme="minorEastAsia" w:hAnsiTheme="minorHAnsi"/>
              <w:noProof/>
              <w:sz w:val="22"/>
              <w:lang w:eastAsia="zh-CN"/>
            </w:rPr>
          </w:pPr>
          <w:hyperlink w:anchor="_Toc29809138" w:history="1">
            <w:r w:rsidRPr="00915CE2">
              <w:rPr>
                <w:rStyle w:val="Hyperlink"/>
                <w:noProof/>
              </w:rPr>
              <w:t>6.</w:t>
            </w:r>
            <w:r>
              <w:rPr>
                <w:rFonts w:asciiTheme="minorHAnsi" w:eastAsiaTheme="minorEastAsia" w:hAnsiTheme="minorHAnsi"/>
                <w:noProof/>
                <w:sz w:val="22"/>
                <w:lang w:eastAsia="zh-CN"/>
              </w:rPr>
              <w:tab/>
            </w:r>
            <w:r w:rsidRPr="00915CE2">
              <w:rPr>
                <w:rStyle w:val="Hyperlink"/>
                <w:noProof/>
              </w:rPr>
              <w:t>Truncation and wildcard crib sheet</w:t>
            </w:r>
            <w:r>
              <w:rPr>
                <w:noProof/>
                <w:webHidden/>
              </w:rPr>
              <w:tab/>
            </w:r>
            <w:r>
              <w:rPr>
                <w:noProof/>
                <w:webHidden/>
              </w:rPr>
              <w:fldChar w:fldCharType="begin"/>
            </w:r>
            <w:r>
              <w:rPr>
                <w:noProof/>
                <w:webHidden/>
              </w:rPr>
              <w:instrText xml:space="preserve"> PAGEREF _Toc29809138 \h </w:instrText>
            </w:r>
            <w:r>
              <w:rPr>
                <w:noProof/>
                <w:webHidden/>
              </w:rPr>
            </w:r>
            <w:r>
              <w:rPr>
                <w:noProof/>
                <w:webHidden/>
              </w:rPr>
              <w:fldChar w:fldCharType="separate"/>
            </w:r>
            <w:r>
              <w:rPr>
                <w:noProof/>
                <w:webHidden/>
              </w:rPr>
              <w:t>7</w:t>
            </w:r>
            <w:r>
              <w:rPr>
                <w:noProof/>
                <w:webHidden/>
              </w:rPr>
              <w:fldChar w:fldCharType="end"/>
            </w:r>
          </w:hyperlink>
        </w:p>
        <w:p w14:paraId="11D6EC46" w14:textId="314E903F" w:rsidR="00A455B1" w:rsidRDefault="00276D71" w:rsidP="00276D71">
          <w:pPr>
            <w:pStyle w:val="TOC1"/>
            <w:rPr>
              <w:noProof/>
            </w:rPr>
          </w:pPr>
          <w:hyperlink w:anchor="_Toc29809139" w:history="1">
            <w:r w:rsidRPr="00915CE2">
              <w:rPr>
                <w:rStyle w:val="Hyperlink"/>
                <w:noProof/>
              </w:rPr>
              <w:t>7.</w:t>
            </w:r>
            <w:r>
              <w:rPr>
                <w:rFonts w:asciiTheme="minorHAnsi" w:eastAsiaTheme="minorEastAsia" w:hAnsiTheme="minorHAnsi"/>
                <w:noProof/>
                <w:sz w:val="22"/>
                <w:lang w:eastAsia="zh-CN"/>
              </w:rPr>
              <w:tab/>
            </w:r>
            <w:r w:rsidRPr="00915CE2">
              <w:rPr>
                <w:rStyle w:val="Hyperlink"/>
                <w:noProof/>
              </w:rPr>
              <w:t>Credits</w:t>
            </w:r>
            <w:r>
              <w:rPr>
                <w:noProof/>
                <w:webHidden/>
              </w:rPr>
              <w:tab/>
            </w:r>
            <w:r>
              <w:rPr>
                <w:noProof/>
                <w:webHidden/>
              </w:rPr>
              <w:fldChar w:fldCharType="begin"/>
            </w:r>
            <w:r>
              <w:rPr>
                <w:noProof/>
                <w:webHidden/>
              </w:rPr>
              <w:instrText xml:space="preserve"> PAGEREF _Toc29809139 \h </w:instrText>
            </w:r>
            <w:r>
              <w:rPr>
                <w:noProof/>
                <w:webHidden/>
              </w:rPr>
            </w:r>
            <w:r>
              <w:rPr>
                <w:noProof/>
                <w:webHidden/>
              </w:rPr>
              <w:fldChar w:fldCharType="separate"/>
            </w:r>
            <w:r>
              <w:rPr>
                <w:noProof/>
                <w:webHidden/>
              </w:rPr>
              <w:t>8</w:t>
            </w:r>
            <w:r>
              <w:rPr>
                <w:noProof/>
                <w:webHidden/>
              </w:rPr>
              <w:fldChar w:fldCharType="end"/>
            </w:r>
          </w:hyperlink>
          <w:r w:rsidR="00A455B1">
            <w:rPr>
              <w:b/>
              <w:bCs/>
              <w:noProof/>
            </w:rPr>
            <w:fldChar w:fldCharType="end"/>
          </w:r>
        </w:p>
      </w:sdtContent>
    </w:sdt>
    <w:p w14:paraId="7D32F871" w14:textId="77777777" w:rsidR="00A455B1" w:rsidRDefault="00A455B1" w:rsidP="008D3E1F">
      <w:pPr>
        <w:spacing w:line="276" w:lineRule="auto"/>
      </w:pPr>
      <w:r>
        <w:br w:type="page"/>
      </w:r>
    </w:p>
    <w:p w14:paraId="2771FE0A" w14:textId="4AAAA939" w:rsidR="00A455B1" w:rsidRDefault="00F0543D" w:rsidP="008D3E1F">
      <w:pPr>
        <w:pStyle w:val="Heading1"/>
        <w:numPr>
          <w:ilvl w:val="0"/>
          <w:numId w:val="5"/>
        </w:numPr>
        <w:pBdr>
          <w:bottom w:val="single" w:sz="4" w:space="1" w:color="auto"/>
          <w:right w:val="single" w:sz="4" w:space="4" w:color="auto"/>
        </w:pBdr>
        <w:spacing w:before="480" w:line="276" w:lineRule="auto"/>
      </w:pPr>
      <w:bookmarkStart w:id="17" w:name="_Toc786431"/>
      <w:bookmarkStart w:id="18" w:name="_Toc29809133"/>
      <w:r>
        <w:lastRenderedPageBreak/>
        <w:t>Guide aims</w:t>
      </w:r>
      <w:bookmarkEnd w:id="18"/>
    </w:p>
    <w:p w14:paraId="05E5C10C" w14:textId="77777777" w:rsidR="00F22488" w:rsidRPr="00F22488" w:rsidRDefault="00F22488" w:rsidP="00F22488">
      <w:pPr>
        <w:spacing w:line="276" w:lineRule="auto"/>
      </w:pPr>
      <w:r w:rsidRPr="00F22488">
        <w:t>This guide provides information on searching key library databases in Medical, Veterinary and Life Sciences.</w:t>
      </w:r>
    </w:p>
    <w:p w14:paraId="5A2BA1C7" w14:textId="408707C1" w:rsidR="00F22488" w:rsidRPr="00F22488" w:rsidRDefault="00F22488" w:rsidP="00F22488">
      <w:pPr>
        <w:spacing w:line="276" w:lineRule="auto"/>
      </w:pPr>
      <w:r w:rsidRPr="00F22488">
        <w:t>The searches performed in the videos take you beyond simple textword (</w:t>
      </w:r>
      <w:r>
        <w:t>title and abstract</w:t>
      </w:r>
      <w:r w:rsidRPr="00F22488">
        <w:t>) searching and introduce a level of rigour with the addition of subject headings to a search.</w:t>
      </w:r>
    </w:p>
    <w:p w14:paraId="56EA46E1" w14:textId="77777777" w:rsidR="00F22488" w:rsidRPr="00F22488" w:rsidRDefault="00F22488" w:rsidP="00F22488">
      <w:pPr>
        <w:spacing w:line="276" w:lineRule="auto"/>
      </w:pPr>
      <w:r w:rsidRPr="00F22488">
        <w:t>The processes illustrated are relevant to all types of literature review, although systematic-type searches will need to be a lot more exhaustive in the use of synonyms, acronyms and additionally searching and browsing for relevant subject headings.</w:t>
      </w:r>
    </w:p>
    <w:p w14:paraId="74ADFBAE" w14:textId="77777777" w:rsidR="00F22488" w:rsidRPr="00F22488" w:rsidRDefault="00F22488" w:rsidP="00F22488">
      <w:pPr>
        <w:spacing w:line="276" w:lineRule="auto"/>
      </w:pPr>
      <w:r w:rsidRPr="00F22488">
        <w:t>Refer to the database help text for detailed search guidance for each database.</w:t>
      </w:r>
    </w:p>
    <w:p w14:paraId="21FA9EEE" w14:textId="729BF953" w:rsidR="00A455B1" w:rsidRDefault="00F22488" w:rsidP="008D3E1F">
      <w:pPr>
        <w:pStyle w:val="Heading1"/>
        <w:numPr>
          <w:ilvl w:val="0"/>
          <w:numId w:val="5"/>
        </w:numPr>
        <w:pBdr>
          <w:bottom w:val="single" w:sz="4" w:space="1" w:color="auto"/>
          <w:right w:val="single" w:sz="4" w:space="4" w:color="auto"/>
        </w:pBdr>
        <w:spacing w:before="480" w:line="276" w:lineRule="auto"/>
      </w:pPr>
      <w:bookmarkStart w:id="19" w:name="_Toc29809134"/>
      <w:proofErr w:type="spellStart"/>
      <w:r>
        <w:t>OvidSP</w:t>
      </w:r>
      <w:proofErr w:type="spellEnd"/>
      <w:r>
        <w:t xml:space="preserve"> (Medline and Embase)</w:t>
      </w:r>
      <w:bookmarkEnd w:id="19"/>
    </w:p>
    <w:p w14:paraId="5A79873A" w14:textId="77777777" w:rsidR="00F22488" w:rsidRDefault="00F22488" w:rsidP="00F22488">
      <w:pPr>
        <w:spacing w:line="276" w:lineRule="auto"/>
      </w:pPr>
      <w:r>
        <w:t>T</w:t>
      </w:r>
      <w:r w:rsidRPr="00F22488">
        <w:t xml:space="preserve">his video will illustrate a basic search conducted on the database Medline via the </w:t>
      </w:r>
      <w:proofErr w:type="spellStart"/>
      <w:r w:rsidRPr="00F22488">
        <w:t>OvidSP</w:t>
      </w:r>
      <w:proofErr w:type="spellEnd"/>
      <w:r w:rsidRPr="00F22488">
        <w:t xml:space="preserve"> interface. The same search process can be used for Embase.</w:t>
      </w:r>
    </w:p>
    <w:p w14:paraId="0CF79B0D" w14:textId="24C5FCA2" w:rsidR="00F22488" w:rsidRPr="00F22488" w:rsidRDefault="00F22488" w:rsidP="00F22488">
      <w:pPr>
        <w:spacing w:line="276" w:lineRule="auto"/>
      </w:pPr>
      <w:r w:rsidRPr="00F22488">
        <w:t>The search focuses on anxiety in frail elderly people.</w:t>
      </w:r>
    </w:p>
    <w:p w14:paraId="027F4111" w14:textId="372621F9" w:rsidR="00D75C48" w:rsidRDefault="00F22488" w:rsidP="008D3E1F">
      <w:pPr>
        <w:spacing w:line="276" w:lineRule="auto"/>
      </w:pPr>
      <w:r>
        <w:rPr>
          <w:noProof/>
        </w:rPr>
        <w:drawing>
          <wp:inline distT="0" distB="0" distL="0" distR="0" wp14:anchorId="6927E242" wp14:editId="6E233570">
            <wp:extent cx="5839200" cy="3895200"/>
            <wp:effectExtent l="0" t="0" r="9525" b="0"/>
            <wp:docPr id="6" name="Video 6" descr="Video: Searching the database Embase on the OvidSP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s://edshare.gla.ac.uk/cgi/embed_player?docid=1649&quot; frameborder=&quot;0&quot; allowfullscreen=&quot;1&quot;&gt;&lt;/iframe&gt;" h="315" w="560"/>
                        </a:ext>
                      </a:extLst>
                    </a:blip>
                    <a:stretch>
                      <a:fillRect/>
                    </a:stretch>
                  </pic:blipFill>
                  <pic:spPr>
                    <a:xfrm>
                      <a:off x="0" y="0"/>
                      <a:ext cx="5839200" cy="3895200"/>
                    </a:xfrm>
                    <a:prstGeom prst="rect">
                      <a:avLst/>
                    </a:prstGeom>
                  </pic:spPr>
                </pic:pic>
              </a:graphicData>
            </a:graphic>
          </wp:inline>
        </w:drawing>
      </w:r>
    </w:p>
    <w:p w14:paraId="4CF22E44" w14:textId="377255D2" w:rsidR="00B86093" w:rsidRDefault="00FF5ECF">
      <w:pPr>
        <w:spacing w:line="259" w:lineRule="auto"/>
      </w:pPr>
      <w:r>
        <w:t xml:space="preserve">This video can also be found at </w:t>
      </w:r>
      <w:hyperlink r:id="rId13" w:history="1">
        <w:r w:rsidRPr="005454C0">
          <w:rPr>
            <w:rStyle w:val="Hyperlink"/>
          </w:rPr>
          <w:t>https://edshare.gla.ac.uk/278/2.hasvideo_mp4ThumbnailVersion/Ovid.mp4</w:t>
        </w:r>
      </w:hyperlink>
      <w:r>
        <w:t>.</w:t>
      </w:r>
      <w:r w:rsidR="00B86093">
        <w:br w:type="page"/>
      </w:r>
    </w:p>
    <w:p w14:paraId="5EDD699D" w14:textId="4FA6F452" w:rsidR="00F22488" w:rsidRPr="00B549A7" w:rsidRDefault="00F22488" w:rsidP="00F22488">
      <w:pPr>
        <w:pStyle w:val="Heading1"/>
        <w:numPr>
          <w:ilvl w:val="0"/>
          <w:numId w:val="5"/>
        </w:numPr>
        <w:pBdr>
          <w:bottom w:val="single" w:sz="4" w:space="1" w:color="auto"/>
          <w:right w:val="single" w:sz="4" w:space="4" w:color="auto"/>
        </w:pBdr>
        <w:spacing w:before="480" w:line="276" w:lineRule="auto"/>
      </w:pPr>
      <w:bookmarkStart w:id="20" w:name="_Toc29809135"/>
      <w:r>
        <w:lastRenderedPageBreak/>
        <w:t>EBSCOhost (CINAHL and PsycINFO)</w:t>
      </w:r>
      <w:bookmarkEnd w:id="20"/>
    </w:p>
    <w:p w14:paraId="04D3E9DB" w14:textId="77777777" w:rsidR="00F22488" w:rsidRDefault="00F22488" w:rsidP="00F22488">
      <w:pPr>
        <w:spacing w:line="276" w:lineRule="auto"/>
      </w:pPr>
      <w:r w:rsidRPr="00F22488">
        <w:t>This video will illustrate a basic search conducted on the database PsycINFO via the EBSCOhost interface. The same search process can be used for CINAHL and other EBSCOhost databases.</w:t>
      </w:r>
    </w:p>
    <w:p w14:paraId="54402B2F" w14:textId="2FEBAD1D" w:rsidR="00F22488" w:rsidRDefault="00F22488" w:rsidP="00F22488">
      <w:pPr>
        <w:spacing w:line="276" w:lineRule="auto"/>
      </w:pPr>
      <w:r w:rsidRPr="00F22488">
        <w:t>The search focuses on anxiety in frail elderly people.</w:t>
      </w:r>
    </w:p>
    <w:p w14:paraId="7F6E24AB" w14:textId="38531A41" w:rsidR="00F22488" w:rsidRDefault="00F22488">
      <w:pPr>
        <w:spacing w:line="259" w:lineRule="auto"/>
      </w:pPr>
      <w:r>
        <w:rPr>
          <w:noProof/>
        </w:rPr>
        <w:drawing>
          <wp:inline distT="0" distB="0" distL="0" distR="0" wp14:anchorId="67F45D97" wp14:editId="0C68ECAC">
            <wp:extent cx="5718412" cy="3812275"/>
            <wp:effectExtent l="0" t="0" r="0" b="0"/>
            <wp:docPr id="7" name="Video 7" descr="Video: Searching the CINAHL database on the EBSCOhost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s://edshare.gla.ac.uk/cgi/embed_player?docid=1650&quot; frameborder=&quot;0&quot; allowfullscreen=&quot;1&quot;&gt;&lt;/iframe&gt;" h="315" w="560"/>
                        </a:ext>
                      </a:extLst>
                    </a:blip>
                    <a:stretch>
                      <a:fillRect/>
                    </a:stretch>
                  </pic:blipFill>
                  <pic:spPr>
                    <a:xfrm>
                      <a:off x="0" y="0"/>
                      <a:ext cx="5767453" cy="3844969"/>
                    </a:xfrm>
                    <a:prstGeom prst="rect">
                      <a:avLst/>
                    </a:prstGeom>
                  </pic:spPr>
                </pic:pic>
              </a:graphicData>
            </a:graphic>
          </wp:inline>
        </w:drawing>
      </w:r>
    </w:p>
    <w:p w14:paraId="672303FB" w14:textId="123B41C1" w:rsidR="00FF5ECF" w:rsidRDefault="00FF5ECF">
      <w:pPr>
        <w:spacing w:line="259" w:lineRule="auto"/>
      </w:pPr>
      <w:r>
        <w:t xml:space="preserve">This video can also be found at </w:t>
      </w:r>
      <w:hyperlink r:id="rId14" w:history="1">
        <w:r w:rsidRPr="005454C0">
          <w:rPr>
            <w:rStyle w:val="Hyperlink"/>
          </w:rPr>
          <w:t>https://edshare.gla.ac.uk/278/3.hasvideo_mp4ThumbnailVersion/EBSCOhost.mp4</w:t>
        </w:r>
      </w:hyperlink>
      <w:r>
        <w:t>.</w:t>
      </w:r>
    </w:p>
    <w:p w14:paraId="6E9EFDEF" w14:textId="01F46489" w:rsidR="00B86093" w:rsidRDefault="00B86093">
      <w:pPr>
        <w:spacing w:line="259" w:lineRule="auto"/>
      </w:pPr>
      <w:r>
        <w:br w:type="page"/>
      </w:r>
    </w:p>
    <w:p w14:paraId="5BC8D0B8" w14:textId="34FB17B8" w:rsidR="00A455B1" w:rsidRPr="00B549A7" w:rsidRDefault="00F22488" w:rsidP="00F22488">
      <w:pPr>
        <w:pStyle w:val="Heading1"/>
        <w:numPr>
          <w:ilvl w:val="0"/>
          <w:numId w:val="5"/>
        </w:numPr>
        <w:pBdr>
          <w:bottom w:val="single" w:sz="4" w:space="1" w:color="auto"/>
          <w:right w:val="single" w:sz="4" w:space="4" w:color="auto"/>
        </w:pBdr>
        <w:spacing w:before="480" w:line="276" w:lineRule="auto"/>
      </w:pPr>
      <w:bookmarkStart w:id="21" w:name="_Toc29809136"/>
      <w:bookmarkEnd w:id="17"/>
      <w:r w:rsidRPr="00F22488">
        <w:lastRenderedPageBreak/>
        <w:t>Web of Science (</w:t>
      </w:r>
      <w:r>
        <w:t xml:space="preserve">Web of Science Core Collection, </w:t>
      </w:r>
      <w:r w:rsidRPr="00F22488">
        <w:t>BIOSIS Previews, Zoological Record and CAB Abstracts)</w:t>
      </w:r>
      <w:bookmarkEnd w:id="21"/>
    </w:p>
    <w:p w14:paraId="49BC6943" w14:textId="77777777" w:rsidR="00F22488" w:rsidRPr="00F22488" w:rsidRDefault="00F22488" w:rsidP="00F22488">
      <w:pPr>
        <w:spacing w:line="276" w:lineRule="auto"/>
      </w:pPr>
      <w:r w:rsidRPr="00F22488">
        <w:t>This video will illustrate a basic search conducted on the database CABI: Cab Abstracts and Global Health via the Web of Science interface. The same search process can be used for BIOSIS Previews and Zoological Record and other Web of Science databases. Note that the ‘standard/default’ Core Collection does not have the thesaurus options illustrated.</w:t>
      </w:r>
    </w:p>
    <w:p w14:paraId="5C1EFDF0" w14:textId="77777777" w:rsidR="00F22488" w:rsidRPr="00F22488" w:rsidRDefault="00F22488" w:rsidP="00F22488">
      <w:pPr>
        <w:spacing w:line="276" w:lineRule="auto"/>
      </w:pPr>
      <w:r w:rsidRPr="00F22488">
        <w:t>The search focuses on the welfare of farmed salmon.</w:t>
      </w:r>
    </w:p>
    <w:p w14:paraId="38C8E125" w14:textId="06563600" w:rsidR="00B86093" w:rsidRDefault="00B86093" w:rsidP="008D3E1F">
      <w:pPr>
        <w:spacing w:line="276" w:lineRule="auto"/>
      </w:pPr>
      <w:r>
        <w:rPr>
          <w:noProof/>
        </w:rPr>
        <w:drawing>
          <wp:inline distT="0" distB="0" distL="0" distR="0" wp14:anchorId="1D36A252" wp14:editId="0382CD6F">
            <wp:extent cx="5841242" cy="3894161"/>
            <wp:effectExtent l="0" t="0" r="7620" b="0"/>
            <wp:docPr id="8" name="Video 8" descr="Video: Searching the CABI CAB Abstracts database on the Web of Science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s://edshare.gla.ac.uk/cgi/embed_player?docid=1651&quot; frameborder=&quot;0&quot; allowfullscreen=&quot;1&quot;&gt;&lt;/iframe&gt;" h="315" w="560"/>
                        </a:ext>
                      </a:extLst>
                    </a:blip>
                    <a:stretch>
                      <a:fillRect/>
                    </a:stretch>
                  </pic:blipFill>
                  <pic:spPr>
                    <a:xfrm>
                      <a:off x="0" y="0"/>
                      <a:ext cx="5868786" cy="3912524"/>
                    </a:xfrm>
                    <a:prstGeom prst="rect">
                      <a:avLst/>
                    </a:prstGeom>
                  </pic:spPr>
                </pic:pic>
              </a:graphicData>
            </a:graphic>
          </wp:inline>
        </w:drawing>
      </w:r>
    </w:p>
    <w:p w14:paraId="346249E9" w14:textId="401B2EB7" w:rsidR="00FF5ECF" w:rsidRDefault="00FF5ECF" w:rsidP="008D3E1F">
      <w:pPr>
        <w:spacing w:line="276" w:lineRule="auto"/>
      </w:pPr>
      <w:r>
        <w:t xml:space="preserve">This video can also be found at </w:t>
      </w:r>
      <w:hyperlink r:id="rId15" w:history="1">
        <w:r w:rsidRPr="005454C0">
          <w:rPr>
            <w:rStyle w:val="Hyperlink"/>
          </w:rPr>
          <w:t>https://edshare.gla.ac.uk/278/4.hasvideo_mp4ThumbnailVersion/CABI.mp4</w:t>
        </w:r>
      </w:hyperlink>
      <w:r>
        <w:t>.</w:t>
      </w:r>
    </w:p>
    <w:p w14:paraId="6FE486F4" w14:textId="5DA17843" w:rsidR="002E7F4F" w:rsidRDefault="002E7F4F">
      <w:pPr>
        <w:spacing w:line="259" w:lineRule="auto"/>
      </w:pPr>
      <w:r>
        <w:br w:type="page"/>
      </w:r>
    </w:p>
    <w:p w14:paraId="06CBCFC3" w14:textId="604972F4" w:rsidR="00A455B1" w:rsidRDefault="002E7F4F" w:rsidP="002E7F4F">
      <w:pPr>
        <w:pStyle w:val="Heading1"/>
        <w:numPr>
          <w:ilvl w:val="0"/>
          <w:numId w:val="5"/>
        </w:numPr>
        <w:pBdr>
          <w:bottom w:val="single" w:sz="4" w:space="1" w:color="auto"/>
          <w:right w:val="single" w:sz="4" w:space="4" w:color="auto"/>
        </w:pBdr>
        <w:spacing w:before="480" w:line="276" w:lineRule="auto"/>
      </w:pPr>
      <w:bookmarkStart w:id="22" w:name="_Toc29809137"/>
      <w:r w:rsidRPr="002E7F4F">
        <w:lastRenderedPageBreak/>
        <w:t>Cochrane Library</w:t>
      </w:r>
      <w:bookmarkEnd w:id="22"/>
    </w:p>
    <w:p w14:paraId="5B178222" w14:textId="77777777" w:rsidR="002E7F4F" w:rsidRPr="002E7F4F" w:rsidRDefault="002E7F4F" w:rsidP="002E7F4F">
      <w:pPr>
        <w:spacing w:line="276" w:lineRule="auto"/>
      </w:pPr>
      <w:r w:rsidRPr="002E7F4F">
        <w:t xml:space="preserve">This video will illustrate a basic search conducted on the database Cochrane Library database via Wiley </w:t>
      </w:r>
      <w:proofErr w:type="spellStart"/>
      <w:r w:rsidRPr="002E7F4F">
        <w:t>Interscience</w:t>
      </w:r>
      <w:proofErr w:type="spellEnd"/>
      <w:r w:rsidRPr="002E7F4F">
        <w:t xml:space="preserve"> interface.</w:t>
      </w:r>
    </w:p>
    <w:p w14:paraId="2FE8454B" w14:textId="77777777" w:rsidR="002E7F4F" w:rsidRPr="002E7F4F" w:rsidRDefault="002E7F4F" w:rsidP="002E7F4F">
      <w:pPr>
        <w:spacing w:line="276" w:lineRule="auto"/>
      </w:pPr>
      <w:r w:rsidRPr="002E7F4F">
        <w:t>The search focuses on anxiety in frail elderly people.</w:t>
      </w:r>
    </w:p>
    <w:p w14:paraId="2CBB0A83" w14:textId="3ACD9707" w:rsidR="002E7F4F" w:rsidRDefault="002E7F4F" w:rsidP="008D3E1F">
      <w:pPr>
        <w:spacing w:line="276" w:lineRule="auto"/>
      </w:pPr>
      <w:r>
        <w:rPr>
          <w:noProof/>
        </w:rPr>
        <w:drawing>
          <wp:inline distT="0" distB="0" distL="0" distR="0" wp14:anchorId="7A935224" wp14:editId="2B79CA03">
            <wp:extent cx="5786651" cy="3857767"/>
            <wp:effectExtent l="0" t="0" r="5080" b="0"/>
            <wp:docPr id="10" name="Video 10" descr="Video: Searching the Cochrane Library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s://edshare.gla.ac.uk/cgi/embed_player?docid=1652&quot; frameborder=&quot;0&quot; allowfullscreen=&quot;1&quot;&gt;&lt;/iframe&gt;" h="315" w="560"/>
                        </a:ext>
                      </a:extLst>
                    </a:blip>
                    <a:stretch>
                      <a:fillRect/>
                    </a:stretch>
                  </pic:blipFill>
                  <pic:spPr>
                    <a:xfrm>
                      <a:off x="0" y="0"/>
                      <a:ext cx="5813116" cy="3875411"/>
                    </a:xfrm>
                    <a:prstGeom prst="rect">
                      <a:avLst/>
                    </a:prstGeom>
                  </pic:spPr>
                </pic:pic>
              </a:graphicData>
            </a:graphic>
          </wp:inline>
        </w:drawing>
      </w:r>
    </w:p>
    <w:p w14:paraId="5B61187A" w14:textId="1D30654A" w:rsidR="00FF5ECF" w:rsidRDefault="00FF5ECF" w:rsidP="00FF5ECF">
      <w:pPr>
        <w:spacing w:line="259" w:lineRule="auto"/>
      </w:pPr>
      <w:r>
        <w:t xml:space="preserve">This video can also be found at </w:t>
      </w:r>
      <w:hyperlink r:id="rId16" w:history="1">
        <w:r w:rsidRPr="005454C0">
          <w:rPr>
            <w:rStyle w:val="Hyperlink"/>
          </w:rPr>
          <w:t>https://edshare.gla.ac.uk/278/5.hasvideo_mp4ThumbnailVersion/Cochrane.mp4</w:t>
        </w:r>
      </w:hyperlink>
      <w:r>
        <w:t>.</w:t>
      </w:r>
    </w:p>
    <w:p w14:paraId="693C648B" w14:textId="77777777" w:rsidR="00FF5ECF" w:rsidRDefault="00FF5ECF" w:rsidP="00FF5ECF">
      <w:pPr>
        <w:spacing w:line="259" w:lineRule="auto"/>
      </w:pPr>
      <w:bookmarkStart w:id="23" w:name="_GoBack"/>
      <w:bookmarkEnd w:id="23"/>
    </w:p>
    <w:p w14:paraId="5DC5F151" w14:textId="2C412CD1" w:rsidR="00FF5ECF" w:rsidRDefault="00FF5ECF">
      <w:pPr>
        <w:spacing w:line="259" w:lineRule="auto"/>
        <w:sectPr w:rsidR="00FF5ECF" w:rsidSect="00ED3D20">
          <w:footerReference w:type="default" r:id="rId17"/>
          <w:headerReference w:type="first" r:id="rId18"/>
          <w:pgSz w:w="11906" w:h="16838"/>
          <w:pgMar w:top="1440" w:right="1440" w:bottom="1440" w:left="1440" w:header="708" w:footer="708" w:gutter="0"/>
          <w:cols w:space="708"/>
          <w:titlePg/>
          <w:docGrid w:linePitch="360"/>
        </w:sectPr>
      </w:pPr>
    </w:p>
    <w:p w14:paraId="452E56FE" w14:textId="77777777" w:rsidR="002E7F4F" w:rsidRDefault="002E7F4F" w:rsidP="008D3E1F">
      <w:pPr>
        <w:pStyle w:val="Heading1"/>
        <w:numPr>
          <w:ilvl w:val="0"/>
          <w:numId w:val="5"/>
        </w:numPr>
        <w:pBdr>
          <w:bottom w:val="single" w:sz="4" w:space="1" w:color="auto"/>
          <w:right w:val="single" w:sz="4" w:space="4" w:color="auto"/>
        </w:pBdr>
        <w:spacing w:before="480" w:line="276" w:lineRule="auto"/>
      </w:pPr>
      <w:bookmarkStart w:id="24" w:name="_Toc786433"/>
      <w:bookmarkStart w:id="25" w:name="_Toc29809138"/>
      <w:r>
        <w:lastRenderedPageBreak/>
        <w:t>Truncation and wildcard crib sheet</w:t>
      </w:r>
      <w:bookmarkEnd w:id="25"/>
    </w:p>
    <w:bookmarkEnd w:id="24"/>
    <w:p w14:paraId="5182D81C" w14:textId="7A479719" w:rsidR="002E7F4F" w:rsidRDefault="002E7F4F" w:rsidP="008D3E1F">
      <w:pPr>
        <w:spacing w:line="276" w:lineRule="auto"/>
      </w:pPr>
    </w:p>
    <w:tbl>
      <w:tblPr>
        <w:tblStyle w:val="GridTable1Light"/>
        <w:tblW w:w="0" w:type="auto"/>
        <w:tblCellMar>
          <w:top w:w="85" w:type="dxa"/>
          <w:bottom w:w="85" w:type="dxa"/>
        </w:tblCellMar>
        <w:tblLook w:val="0420" w:firstRow="1" w:lastRow="0" w:firstColumn="0" w:lastColumn="0" w:noHBand="0" w:noVBand="1"/>
      </w:tblPr>
      <w:tblGrid>
        <w:gridCol w:w="2324"/>
        <w:gridCol w:w="2324"/>
        <w:gridCol w:w="2325"/>
        <w:gridCol w:w="2325"/>
        <w:gridCol w:w="2325"/>
        <w:gridCol w:w="2325"/>
      </w:tblGrid>
      <w:tr w:rsidR="003B25AF" w14:paraId="5BB89B65" w14:textId="77777777" w:rsidTr="00C004BE">
        <w:trPr>
          <w:cnfStyle w:val="100000000000" w:firstRow="1" w:lastRow="0" w:firstColumn="0" w:lastColumn="0" w:oddVBand="0" w:evenVBand="0" w:oddHBand="0" w:evenHBand="0" w:firstRowFirstColumn="0" w:firstRowLastColumn="0" w:lastRowFirstColumn="0" w:lastRowLastColumn="0"/>
        </w:trPr>
        <w:tc>
          <w:tcPr>
            <w:tcW w:w="2324" w:type="dxa"/>
          </w:tcPr>
          <w:p w14:paraId="4B866806" w14:textId="40DEFF2D" w:rsidR="003B25AF" w:rsidRDefault="003B25AF" w:rsidP="008D3E1F">
            <w:pPr>
              <w:spacing w:line="276" w:lineRule="auto"/>
            </w:pPr>
            <w:r w:rsidRPr="003B25AF">
              <w:t>Interface and database name(s)</w:t>
            </w:r>
          </w:p>
        </w:tc>
        <w:tc>
          <w:tcPr>
            <w:tcW w:w="2324" w:type="dxa"/>
          </w:tcPr>
          <w:p w14:paraId="7E517AC1" w14:textId="16A55F00" w:rsidR="003B25AF" w:rsidRDefault="003B25AF" w:rsidP="008D3E1F">
            <w:pPr>
              <w:spacing w:line="276" w:lineRule="auto"/>
            </w:pPr>
            <w:r w:rsidRPr="003B25AF">
              <w:t>Phrase searching</w:t>
            </w:r>
          </w:p>
        </w:tc>
        <w:tc>
          <w:tcPr>
            <w:tcW w:w="2325" w:type="dxa"/>
          </w:tcPr>
          <w:p w14:paraId="16DF3062" w14:textId="49519253" w:rsidR="003B25AF" w:rsidRDefault="003B25AF" w:rsidP="008D3E1F">
            <w:pPr>
              <w:spacing w:line="276" w:lineRule="auto"/>
            </w:pPr>
            <w:r w:rsidRPr="003B25AF">
              <w:t>Truncation</w:t>
            </w:r>
          </w:p>
        </w:tc>
        <w:tc>
          <w:tcPr>
            <w:tcW w:w="2325" w:type="dxa"/>
          </w:tcPr>
          <w:p w14:paraId="0B4FD33B" w14:textId="25EF52E2" w:rsidR="003B25AF" w:rsidRDefault="003B25AF" w:rsidP="008D3E1F">
            <w:pPr>
              <w:spacing w:line="276" w:lineRule="auto"/>
            </w:pPr>
            <w:r w:rsidRPr="003B25AF">
              <w:t>Wildcard (mandatory one character)</w:t>
            </w:r>
          </w:p>
        </w:tc>
        <w:tc>
          <w:tcPr>
            <w:tcW w:w="2325" w:type="dxa"/>
          </w:tcPr>
          <w:p w14:paraId="106737AF" w14:textId="76F11961" w:rsidR="003B25AF" w:rsidRDefault="003B25AF" w:rsidP="008D3E1F">
            <w:pPr>
              <w:spacing w:line="276" w:lineRule="auto"/>
            </w:pPr>
            <w:r w:rsidRPr="003B25AF">
              <w:t>Wildcard (zero or one character)</w:t>
            </w:r>
          </w:p>
        </w:tc>
        <w:tc>
          <w:tcPr>
            <w:tcW w:w="2325" w:type="dxa"/>
          </w:tcPr>
          <w:p w14:paraId="62CFDF5B" w14:textId="2237EBF0" w:rsidR="003B25AF" w:rsidRDefault="003B25AF" w:rsidP="008D3E1F">
            <w:pPr>
              <w:spacing w:line="276" w:lineRule="auto"/>
            </w:pPr>
            <w:r w:rsidRPr="003B25AF">
              <w:t>Proximity</w:t>
            </w:r>
          </w:p>
        </w:tc>
      </w:tr>
      <w:tr w:rsidR="003B25AF" w14:paraId="34038C0E" w14:textId="77777777" w:rsidTr="00C004BE">
        <w:tc>
          <w:tcPr>
            <w:tcW w:w="2324" w:type="dxa"/>
          </w:tcPr>
          <w:p w14:paraId="542E5CC3" w14:textId="564C4319" w:rsidR="003B25AF" w:rsidRDefault="003B25AF" w:rsidP="008D3E1F">
            <w:pPr>
              <w:spacing w:line="276" w:lineRule="auto"/>
            </w:pPr>
            <w:proofErr w:type="spellStart"/>
            <w:r w:rsidRPr="003B25AF">
              <w:t>OvidSP</w:t>
            </w:r>
            <w:proofErr w:type="spellEnd"/>
            <w:r w:rsidRPr="003B25AF">
              <w:t xml:space="preserve"> (Medline and Embase)</w:t>
            </w:r>
          </w:p>
        </w:tc>
        <w:tc>
          <w:tcPr>
            <w:tcW w:w="2324" w:type="dxa"/>
          </w:tcPr>
          <w:p w14:paraId="11A99456" w14:textId="6D833311" w:rsidR="003B25AF" w:rsidRDefault="003B25AF" w:rsidP="008D3E1F">
            <w:pPr>
              <w:spacing w:line="276" w:lineRule="auto"/>
            </w:pPr>
            <w:r w:rsidRPr="003B25AF">
              <w:t>Automatic</w:t>
            </w:r>
          </w:p>
        </w:tc>
        <w:tc>
          <w:tcPr>
            <w:tcW w:w="2325" w:type="dxa"/>
          </w:tcPr>
          <w:p w14:paraId="31AC6582" w14:textId="412C67C1" w:rsidR="003B25AF" w:rsidRDefault="003B25AF" w:rsidP="008D3E1F">
            <w:pPr>
              <w:spacing w:line="276" w:lineRule="auto"/>
            </w:pPr>
            <w:r>
              <w:t>* or $</w:t>
            </w:r>
          </w:p>
        </w:tc>
        <w:tc>
          <w:tcPr>
            <w:tcW w:w="2325" w:type="dxa"/>
          </w:tcPr>
          <w:p w14:paraId="3DBF03E5" w14:textId="5F952E2E" w:rsidR="003B25AF" w:rsidRDefault="003B25AF" w:rsidP="008D3E1F">
            <w:pPr>
              <w:spacing w:line="276" w:lineRule="auto"/>
            </w:pPr>
            <w:r>
              <w:t>#</w:t>
            </w:r>
          </w:p>
        </w:tc>
        <w:tc>
          <w:tcPr>
            <w:tcW w:w="2325" w:type="dxa"/>
          </w:tcPr>
          <w:p w14:paraId="64052F99" w14:textId="79197718" w:rsidR="003B25AF" w:rsidRDefault="003B25AF" w:rsidP="008D3E1F">
            <w:pPr>
              <w:spacing w:line="276" w:lineRule="auto"/>
            </w:pPr>
            <w:r>
              <w:t>?</w:t>
            </w:r>
          </w:p>
        </w:tc>
        <w:tc>
          <w:tcPr>
            <w:tcW w:w="2325" w:type="dxa"/>
          </w:tcPr>
          <w:p w14:paraId="35FFDE65" w14:textId="496F9F82" w:rsidR="003B25AF" w:rsidRDefault="003B25AF" w:rsidP="008D3E1F">
            <w:pPr>
              <w:spacing w:line="276" w:lineRule="auto"/>
            </w:pPr>
            <w:proofErr w:type="spellStart"/>
            <w:r>
              <w:t>adjX</w:t>
            </w:r>
            <w:proofErr w:type="spellEnd"/>
            <w:r>
              <w:t xml:space="preserve"> (where X can be from 1 to 99)</w:t>
            </w:r>
          </w:p>
        </w:tc>
      </w:tr>
      <w:tr w:rsidR="003B25AF" w14:paraId="5305D5A1" w14:textId="77777777" w:rsidTr="00C004BE">
        <w:tc>
          <w:tcPr>
            <w:tcW w:w="2324" w:type="dxa"/>
          </w:tcPr>
          <w:p w14:paraId="0720B3E1" w14:textId="0E495FA5" w:rsidR="003B25AF" w:rsidRDefault="003B25AF" w:rsidP="008D3E1F">
            <w:pPr>
              <w:spacing w:line="276" w:lineRule="auto"/>
            </w:pPr>
            <w:r w:rsidRPr="003B25AF">
              <w:t>EBSCOhost (CINAHL and PsycINFO)</w:t>
            </w:r>
          </w:p>
        </w:tc>
        <w:tc>
          <w:tcPr>
            <w:tcW w:w="2324" w:type="dxa"/>
          </w:tcPr>
          <w:p w14:paraId="0CA17A76" w14:textId="4CCD0548" w:rsidR="003B25AF" w:rsidRDefault="003B25AF" w:rsidP="008D3E1F">
            <w:pPr>
              <w:spacing w:line="276" w:lineRule="auto"/>
            </w:pPr>
            <w:r w:rsidRPr="003B25AF">
              <w:t>“Quotation marks around phrases”</w:t>
            </w:r>
          </w:p>
        </w:tc>
        <w:tc>
          <w:tcPr>
            <w:tcW w:w="2325" w:type="dxa"/>
          </w:tcPr>
          <w:p w14:paraId="29E3AB6E" w14:textId="705081E1" w:rsidR="003B25AF" w:rsidRDefault="003B25AF" w:rsidP="008D3E1F">
            <w:pPr>
              <w:spacing w:line="276" w:lineRule="auto"/>
            </w:pPr>
            <w:r>
              <w:t>*</w:t>
            </w:r>
          </w:p>
        </w:tc>
        <w:tc>
          <w:tcPr>
            <w:tcW w:w="2325" w:type="dxa"/>
          </w:tcPr>
          <w:p w14:paraId="1E345508" w14:textId="5B939610" w:rsidR="003B25AF" w:rsidRDefault="003B25AF" w:rsidP="008D3E1F">
            <w:pPr>
              <w:spacing w:line="276" w:lineRule="auto"/>
            </w:pPr>
            <w:r>
              <w:t>?</w:t>
            </w:r>
          </w:p>
        </w:tc>
        <w:tc>
          <w:tcPr>
            <w:tcW w:w="2325" w:type="dxa"/>
          </w:tcPr>
          <w:p w14:paraId="58AEE4FA" w14:textId="47F0D16F" w:rsidR="003B25AF" w:rsidRDefault="003B25AF" w:rsidP="008D3E1F">
            <w:pPr>
              <w:spacing w:line="276" w:lineRule="auto"/>
            </w:pPr>
            <w:r>
              <w:t>#</w:t>
            </w:r>
          </w:p>
        </w:tc>
        <w:tc>
          <w:tcPr>
            <w:tcW w:w="2325" w:type="dxa"/>
          </w:tcPr>
          <w:p w14:paraId="48933931" w14:textId="0913F322" w:rsidR="003B25AF" w:rsidRDefault="003B25AF" w:rsidP="008D3E1F">
            <w:pPr>
              <w:spacing w:line="276" w:lineRule="auto"/>
            </w:pPr>
            <w:proofErr w:type="spellStart"/>
            <w:r>
              <w:t>nX</w:t>
            </w:r>
            <w:proofErr w:type="spellEnd"/>
          </w:p>
        </w:tc>
      </w:tr>
      <w:tr w:rsidR="003B25AF" w14:paraId="02B53F30" w14:textId="77777777" w:rsidTr="00C004BE">
        <w:tc>
          <w:tcPr>
            <w:tcW w:w="2324" w:type="dxa"/>
          </w:tcPr>
          <w:p w14:paraId="21E1709C" w14:textId="123A4EB6" w:rsidR="003B25AF" w:rsidRDefault="003B25AF" w:rsidP="008D3E1F">
            <w:pPr>
              <w:spacing w:line="276" w:lineRule="auto"/>
            </w:pPr>
            <w:r w:rsidRPr="003B25AF">
              <w:t>Web of Science (BIOSIS Previews, Zoological Record and CAB Abstracts)</w:t>
            </w:r>
          </w:p>
        </w:tc>
        <w:tc>
          <w:tcPr>
            <w:tcW w:w="2324" w:type="dxa"/>
          </w:tcPr>
          <w:p w14:paraId="60A9D275" w14:textId="4A846314" w:rsidR="003B25AF" w:rsidRDefault="003B25AF" w:rsidP="008D3E1F">
            <w:pPr>
              <w:spacing w:line="276" w:lineRule="auto"/>
            </w:pPr>
            <w:r w:rsidRPr="003B25AF">
              <w:t>“Quotation marks around phrases”</w:t>
            </w:r>
          </w:p>
        </w:tc>
        <w:tc>
          <w:tcPr>
            <w:tcW w:w="2325" w:type="dxa"/>
          </w:tcPr>
          <w:p w14:paraId="6DFBBEC6" w14:textId="53D9C6D0" w:rsidR="003B25AF" w:rsidRDefault="003B25AF" w:rsidP="008D3E1F">
            <w:pPr>
              <w:spacing w:line="276" w:lineRule="auto"/>
            </w:pPr>
            <w:r>
              <w:t>*</w:t>
            </w:r>
          </w:p>
        </w:tc>
        <w:tc>
          <w:tcPr>
            <w:tcW w:w="2325" w:type="dxa"/>
          </w:tcPr>
          <w:p w14:paraId="6DD29DD3" w14:textId="64ACFD84" w:rsidR="003B25AF" w:rsidRDefault="003B25AF" w:rsidP="008D3E1F">
            <w:pPr>
              <w:spacing w:line="276" w:lineRule="auto"/>
            </w:pPr>
            <w:r>
              <w:t>?</w:t>
            </w:r>
          </w:p>
        </w:tc>
        <w:tc>
          <w:tcPr>
            <w:tcW w:w="2325" w:type="dxa"/>
          </w:tcPr>
          <w:p w14:paraId="43FD9712" w14:textId="5B8696A1" w:rsidR="003B25AF" w:rsidRDefault="003B25AF" w:rsidP="008D3E1F">
            <w:pPr>
              <w:spacing w:line="276" w:lineRule="auto"/>
            </w:pPr>
            <w:r>
              <w:t>$</w:t>
            </w:r>
          </w:p>
        </w:tc>
        <w:tc>
          <w:tcPr>
            <w:tcW w:w="2325" w:type="dxa"/>
          </w:tcPr>
          <w:p w14:paraId="72996B46" w14:textId="5508F05A" w:rsidR="003B25AF" w:rsidRDefault="003B25AF" w:rsidP="008D3E1F">
            <w:pPr>
              <w:spacing w:line="276" w:lineRule="auto"/>
            </w:pPr>
            <w:r>
              <w:t>near/X</w:t>
            </w:r>
          </w:p>
        </w:tc>
      </w:tr>
      <w:tr w:rsidR="003B25AF" w14:paraId="0202EBE1" w14:textId="77777777" w:rsidTr="00C004BE">
        <w:tc>
          <w:tcPr>
            <w:tcW w:w="2324" w:type="dxa"/>
          </w:tcPr>
          <w:p w14:paraId="7E45D77F" w14:textId="6833502E" w:rsidR="003B25AF" w:rsidRDefault="003B25AF" w:rsidP="008D3E1F">
            <w:pPr>
              <w:spacing w:line="276" w:lineRule="auto"/>
            </w:pPr>
            <w:r>
              <w:t>Cochrane Library</w:t>
            </w:r>
          </w:p>
        </w:tc>
        <w:tc>
          <w:tcPr>
            <w:tcW w:w="2324" w:type="dxa"/>
          </w:tcPr>
          <w:p w14:paraId="586912C8" w14:textId="73972891" w:rsidR="003B25AF" w:rsidRDefault="003B25AF" w:rsidP="008D3E1F">
            <w:pPr>
              <w:spacing w:line="276" w:lineRule="auto"/>
            </w:pPr>
            <w:r w:rsidRPr="003B25AF">
              <w:t>“Quotation marks around phrases”</w:t>
            </w:r>
          </w:p>
        </w:tc>
        <w:tc>
          <w:tcPr>
            <w:tcW w:w="2325" w:type="dxa"/>
          </w:tcPr>
          <w:p w14:paraId="520265EF" w14:textId="08FC3086" w:rsidR="003B25AF" w:rsidRDefault="003B25AF" w:rsidP="008D3E1F">
            <w:pPr>
              <w:spacing w:line="276" w:lineRule="auto"/>
            </w:pPr>
            <w:r>
              <w:t>*</w:t>
            </w:r>
          </w:p>
        </w:tc>
        <w:tc>
          <w:tcPr>
            <w:tcW w:w="2325" w:type="dxa"/>
          </w:tcPr>
          <w:p w14:paraId="410D7584" w14:textId="4DDE433F" w:rsidR="003B25AF" w:rsidRDefault="003B25AF" w:rsidP="008D3E1F">
            <w:pPr>
              <w:spacing w:line="276" w:lineRule="auto"/>
            </w:pPr>
            <w:r>
              <w:t>?</w:t>
            </w:r>
          </w:p>
        </w:tc>
        <w:tc>
          <w:tcPr>
            <w:tcW w:w="2325" w:type="dxa"/>
          </w:tcPr>
          <w:p w14:paraId="3C620DD0" w14:textId="29594571" w:rsidR="003B25AF" w:rsidRDefault="003B25AF" w:rsidP="008D3E1F">
            <w:pPr>
              <w:spacing w:line="276" w:lineRule="auto"/>
            </w:pPr>
            <w:r>
              <w:t xml:space="preserve">* </w:t>
            </w:r>
            <w:proofErr w:type="gramStart"/>
            <w:r>
              <w:t>or ?</w:t>
            </w:r>
            <w:proofErr w:type="gramEnd"/>
            <w:r>
              <w:t xml:space="preserve"> depending on use</w:t>
            </w:r>
          </w:p>
        </w:tc>
        <w:tc>
          <w:tcPr>
            <w:tcW w:w="2325" w:type="dxa"/>
          </w:tcPr>
          <w:p w14:paraId="18B8BBA2" w14:textId="131944D6" w:rsidR="003B25AF" w:rsidRDefault="003B25AF" w:rsidP="008D3E1F">
            <w:pPr>
              <w:spacing w:line="276" w:lineRule="auto"/>
            </w:pPr>
            <w:r>
              <w:t>near/X</w:t>
            </w:r>
          </w:p>
        </w:tc>
      </w:tr>
    </w:tbl>
    <w:p w14:paraId="779BF5C4" w14:textId="77777777" w:rsidR="003B25AF" w:rsidRDefault="003B25AF" w:rsidP="008D3E1F">
      <w:pPr>
        <w:spacing w:line="276" w:lineRule="auto"/>
      </w:pPr>
    </w:p>
    <w:p w14:paraId="5E17FAE5" w14:textId="77777777" w:rsidR="002E7F4F" w:rsidRDefault="002E7F4F" w:rsidP="008D3E1F">
      <w:pPr>
        <w:spacing w:line="276" w:lineRule="auto"/>
        <w:sectPr w:rsidR="002E7F4F" w:rsidSect="002E7F4F">
          <w:pgSz w:w="16838" w:h="11906" w:orient="landscape"/>
          <w:pgMar w:top="1440" w:right="1440" w:bottom="1440" w:left="1440" w:header="708" w:footer="708" w:gutter="0"/>
          <w:cols w:space="708"/>
          <w:titlePg/>
          <w:docGrid w:linePitch="360"/>
        </w:sectPr>
      </w:pPr>
    </w:p>
    <w:p w14:paraId="4A924265" w14:textId="191F395F" w:rsidR="00A455B1" w:rsidRDefault="00A455B1" w:rsidP="008D3E1F">
      <w:pPr>
        <w:pStyle w:val="Heading1"/>
        <w:numPr>
          <w:ilvl w:val="0"/>
          <w:numId w:val="5"/>
        </w:numPr>
        <w:pBdr>
          <w:bottom w:val="single" w:sz="4" w:space="1" w:color="auto"/>
          <w:right w:val="single" w:sz="4" w:space="4" w:color="auto"/>
        </w:pBdr>
        <w:spacing w:before="480" w:line="276" w:lineRule="auto"/>
      </w:pPr>
      <w:bookmarkStart w:id="26" w:name="_Toc29809139"/>
      <w:r>
        <w:lastRenderedPageBreak/>
        <w:t>Credits</w:t>
      </w:r>
      <w:bookmarkEnd w:id="26"/>
    </w:p>
    <w:p w14:paraId="6809EC7D" w14:textId="77777777" w:rsidR="00A455B1" w:rsidRDefault="00A455B1" w:rsidP="008D3E1F">
      <w:pPr>
        <w:pStyle w:val="Heading4"/>
        <w:spacing w:line="276" w:lineRule="auto"/>
      </w:pPr>
      <w:r>
        <w:t>Author credit</w:t>
      </w:r>
    </w:p>
    <w:p w14:paraId="5FC26268" w14:textId="77777777" w:rsidR="00A455B1" w:rsidRDefault="00A455B1" w:rsidP="008D3E1F">
      <w:pPr>
        <w:spacing w:line="276" w:lineRule="auto"/>
      </w:pPr>
      <w:r>
        <w:t>Paul Cannon, Information Services, University of Glasgow</w:t>
      </w:r>
    </w:p>
    <w:p w14:paraId="328A0B86" w14:textId="77777777" w:rsidR="00A455B1" w:rsidRDefault="00A455B1" w:rsidP="008D3E1F">
      <w:pPr>
        <w:pStyle w:val="Heading4"/>
        <w:spacing w:line="276" w:lineRule="auto"/>
      </w:pPr>
      <w:r>
        <w:t>Cover image</w:t>
      </w:r>
    </w:p>
    <w:p w14:paraId="25EA24A1" w14:textId="07F93914" w:rsidR="007234EC" w:rsidRDefault="002E7F4F" w:rsidP="002E7F4F">
      <w:pPr>
        <w:spacing w:line="276" w:lineRule="auto"/>
      </w:pPr>
      <w:hyperlink r:id="rId19" w:history="1">
        <w:r w:rsidRPr="002E7F4F">
          <w:rPr>
            <w:rStyle w:val="Hyperlink"/>
          </w:rPr>
          <w:t xml:space="preserve">Damian </w:t>
        </w:r>
      </w:hyperlink>
      <w:hyperlink r:id="rId20" w:history="1">
        <w:r w:rsidRPr="002E7F4F">
          <w:rPr>
            <w:rStyle w:val="Hyperlink"/>
          </w:rPr>
          <w:t>Zaleski</w:t>
        </w:r>
      </w:hyperlink>
      <w:r w:rsidRPr="002E7F4F">
        <w:t xml:space="preserve"> </w:t>
      </w:r>
      <w:r w:rsidR="006643B9" w:rsidRPr="006643B9">
        <w:t xml:space="preserve">on </w:t>
      </w:r>
      <w:hyperlink r:id="rId21" w:history="1">
        <w:proofErr w:type="spellStart"/>
        <w:r w:rsidR="006643B9" w:rsidRPr="006643B9">
          <w:rPr>
            <w:rStyle w:val="Hyperlink"/>
          </w:rPr>
          <w:t>Unsplash</w:t>
        </w:r>
        <w:proofErr w:type="spellEnd"/>
      </w:hyperlink>
    </w:p>
    <w:sectPr w:rsidR="007234EC" w:rsidSect="0091120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D02A" w14:textId="77777777" w:rsidR="00A93422" w:rsidRDefault="00A93422" w:rsidP="00CD057B">
      <w:pPr>
        <w:spacing w:after="0" w:line="240" w:lineRule="auto"/>
      </w:pPr>
      <w:r>
        <w:separator/>
      </w:r>
    </w:p>
  </w:endnote>
  <w:endnote w:type="continuationSeparator" w:id="0">
    <w:p w14:paraId="617C2630" w14:textId="77777777" w:rsidR="00A93422" w:rsidRDefault="00A93422"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ED3D20" w:rsidRPr="00FC6F8F" w:rsidRDefault="00ED3D20"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ED3D20" w:rsidRPr="00FC6F8F" w:rsidRDefault="00ED3D20"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ED3D20" w:rsidRPr="00FC6F8F" w:rsidRDefault="00FF5ECF" w:rsidP="00CD057B">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01D013E8" w14:textId="77777777" w:rsidR="00ED3D20" w:rsidRPr="00CD057B" w:rsidRDefault="00ED3D20"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ED3D20" w:rsidRPr="00FC6F8F" w:rsidRDefault="00ED3D20">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ED3D20" w:rsidRPr="00FC6F8F" w:rsidRDefault="00ED3D20">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ED3D20" w:rsidRPr="00FC6F8F" w:rsidRDefault="00FF5ECF">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4CAFD9AA" w14:textId="77777777" w:rsidR="00ED3D20" w:rsidRPr="00FC6F8F" w:rsidRDefault="00ED3D20" w:rsidP="00ED3D20">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1B8F" w14:textId="77777777" w:rsidR="00A93422" w:rsidRDefault="00A93422" w:rsidP="00CD057B">
      <w:pPr>
        <w:spacing w:after="0" w:line="240" w:lineRule="auto"/>
      </w:pPr>
      <w:r>
        <w:separator/>
      </w:r>
    </w:p>
  </w:footnote>
  <w:footnote w:type="continuationSeparator" w:id="0">
    <w:p w14:paraId="06195D98" w14:textId="77777777" w:rsidR="00A93422" w:rsidRDefault="00A93422"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DE89" w14:textId="77777777" w:rsidR="00ED3D20" w:rsidRDefault="00ED3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C6009"/>
    <w:multiLevelType w:val="hybridMultilevel"/>
    <w:tmpl w:val="1FD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414F5"/>
    <w:multiLevelType w:val="hybridMultilevel"/>
    <w:tmpl w:val="7C62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B12066"/>
    <w:multiLevelType w:val="hybridMultilevel"/>
    <w:tmpl w:val="367E0C5C"/>
    <w:lvl w:ilvl="0" w:tplc="6E66BBBC">
      <w:start w:val="1"/>
      <w:numFmt w:val="decimal"/>
      <w:lvlText w:val="%1."/>
      <w:lvlJc w:val="left"/>
      <w:pPr>
        <w:tabs>
          <w:tab w:val="num" w:pos="720"/>
        </w:tabs>
        <w:ind w:left="720" w:hanging="360"/>
      </w:pPr>
    </w:lvl>
    <w:lvl w:ilvl="1" w:tplc="A9442B46">
      <w:start w:val="1"/>
      <w:numFmt w:val="decimal"/>
      <w:lvlText w:val="%2."/>
      <w:lvlJc w:val="left"/>
      <w:pPr>
        <w:tabs>
          <w:tab w:val="num" w:pos="1440"/>
        </w:tabs>
        <w:ind w:left="1440" w:hanging="360"/>
      </w:pPr>
    </w:lvl>
    <w:lvl w:ilvl="2" w:tplc="A4AE31DC" w:tentative="1">
      <w:start w:val="1"/>
      <w:numFmt w:val="decimal"/>
      <w:lvlText w:val="%3."/>
      <w:lvlJc w:val="left"/>
      <w:pPr>
        <w:tabs>
          <w:tab w:val="num" w:pos="2160"/>
        </w:tabs>
        <w:ind w:left="2160" w:hanging="360"/>
      </w:pPr>
    </w:lvl>
    <w:lvl w:ilvl="3" w:tplc="2102BC34" w:tentative="1">
      <w:start w:val="1"/>
      <w:numFmt w:val="decimal"/>
      <w:lvlText w:val="%4."/>
      <w:lvlJc w:val="left"/>
      <w:pPr>
        <w:tabs>
          <w:tab w:val="num" w:pos="2880"/>
        </w:tabs>
        <w:ind w:left="2880" w:hanging="360"/>
      </w:pPr>
    </w:lvl>
    <w:lvl w:ilvl="4" w:tplc="8D7677C8" w:tentative="1">
      <w:start w:val="1"/>
      <w:numFmt w:val="decimal"/>
      <w:lvlText w:val="%5."/>
      <w:lvlJc w:val="left"/>
      <w:pPr>
        <w:tabs>
          <w:tab w:val="num" w:pos="3600"/>
        </w:tabs>
        <w:ind w:left="3600" w:hanging="360"/>
      </w:pPr>
    </w:lvl>
    <w:lvl w:ilvl="5" w:tplc="A77017BC" w:tentative="1">
      <w:start w:val="1"/>
      <w:numFmt w:val="decimal"/>
      <w:lvlText w:val="%6."/>
      <w:lvlJc w:val="left"/>
      <w:pPr>
        <w:tabs>
          <w:tab w:val="num" w:pos="4320"/>
        </w:tabs>
        <w:ind w:left="4320" w:hanging="360"/>
      </w:pPr>
    </w:lvl>
    <w:lvl w:ilvl="6" w:tplc="D2FEEC0A" w:tentative="1">
      <w:start w:val="1"/>
      <w:numFmt w:val="decimal"/>
      <w:lvlText w:val="%7."/>
      <w:lvlJc w:val="left"/>
      <w:pPr>
        <w:tabs>
          <w:tab w:val="num" w:pos="5040"/>
        </w:tabs>
        <w:ind w:left="5040" w:hanging="360"/>
      </w:pPr>
    </w:lvl>
    <w:lvl w:ilvl="7" w:tplc="E6B2EDB4" w:tentative="1">
      <w:start w:val="1"/>
      <w:numFmt w:val="decimal"/>
      <w:lvlText w:val="%8."/>
      <w:lvlJc w:val="left"/>
      <w:pPr>
        <w:tabs>
          <w:tab w:val="num" w:pos="5760"/>
        </w:tabs>
        <w:ind w:left="5760" w:hanging="360"/>
      </w:pPr>
    </w:lvl>
    <w:lvl w:ilvl="8" w:tplc="AC54822A" w:tentative="1">
      <w:start w:val="1"/>
      <w:numFmt w:val="decimal"/>
      <w:lvlText w:val="%9."/>
      <w:lvlJc w:val="left"/>
      <w:pPr>
        <w:tabs>
          <w:tab w:val="num" w:pos="6480"/>
        </w:tabs>
        <w:ind w:left="6480" w:hanging="360"/>
      </w:pPr>
    </w:lvl>
  </w:abstractNum>
  <w:abstractNum w:abstractNumId="6"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B5044"/>
    <w:multiLevelType w:val="hybridMultilevel"/>
    <w:tmpl w:val="24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A5365"/>
    <w:multiLevelType w:val="hybridMultilevel"/>
    <w:tmpl w:val="0FE2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D1253F3"/>
    <w:multiLevelType w:val="hybridMultilevel"/>
    <w:tmpl w:val="E256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74218"/>
    <w:multiLevelType w:val="hybridMultilevel"/>
    <w:tmpl w:val="CC2680EC"/>
    <w:lvl w:ilvl="0" w:tplc="64B27382">
      <w:start w:val="1"/>
      <w:numFmt w:val="decimal"/>
      <w:lvlText w:val="%1."/>
      <w:lvlJc w:val="left"/>
      <w:pPr>
        <w:tabs>
          <w:tab w:val="num" w:pos="720"/>
        </w:tabs>
        <w:ind w:left="720" w:hanging="360"/>
      </w:pPr>
    </w:lvl>
    <w:lvl w:ilvl="1" w:tplc="ADA29CEC" w:tentative="1">
      <w:start w:val="1"/>
      <w:numFmt w:val="decimal"/>
      <w:lvlText w:val="%2."/>
      <w:lvlJc w:val="left"/>
      <w:pPr>
        <w:tabs>
          <w:tab w:val="num" w:pos="1440"/>
        </w:tabs>
        <w:ind w:left="1440" w:hanging="360"/>
      </w:pPr>
    </w:lvl>
    <w:lvl w:ilvl="2" w:tplc="7D3AA992" w:tentative="1">
      <w:start w:val="1"/>
      <w:numFmt w:val="decimal"/>
      <w:lvlText w:val="%3."/>
      <w:lvlJc w:val="left"/>
      <w:pPr>
        <w:tabs>
          <w:tab w:val="num" w:pos="2160"/>
        </w:tabs>
        <w:ind w:left="2160" w:hanging="360"/>
      </w:pPr>
    </w:lvl>
    <w:lvl w:ilvl="3" w:tplc="B42EEB30" w:tentative="1">
      <w:start w:val="1"/>
      <w:numFmt w:val="decimal"/>
      <w:lvlText w:val="%4."/>
      <w:lvlJc w:val="left"/>
      <w:pPr>
        <w:tabs>
          <w:tab w:val="num" w:pos="2880"/>
        </w:tabs>
        <w:ind w:left="2880" w:hanging="360"/>
      </w:pPr>
    </w:lvl>
    <w:lvl w:ilvl="4" w:tplc="2EE8E0F0" w:tentative="1">
      <w:start w:val="1"/>
      <w:numFmt w:val="decimal"/>
      <w:lvlText w:val="%5."/>
      <w:lvlJc w:val="left"/>
      <w:pPr>
        <w:tabs>
          <w:tab w:val="num" w:pos="3600"/>
        </w:tabs>
        <w:ind w:left="3600" w:hanging="360"/>
      </w:pPr>
    </w:lvl>
    <w:lvl w:ilvl="5" w:tplc="FC7A5B06" w:tentative="1">
      <w:start w:val="1"/>
      <w:numFmt w:val="decimal"/>
      <w:lvlText w:val="%6."/>
      <w:lvlJc w:val="left"/>
      <w:pPr>
        <w:tabs>
          <w:tab w:val="num" w:pos="4320"/>
        </w:tabs>
        <w:ind w:left="4320" w:hanging="360"/>
      </w:pPr>
    </w:lvl>
    <w:lvl w:ilvl="6" w:tplc="7C9617EC" w:tentative="1">
      <w:start w:val="1"/>
      <w:numFmt w:val="decimal"/>
      <w:lvlText w:val="%7."/>
      <w:lvlJc w:val="left"/>
      <w:pPr>
        <w:tabs>
          <w:tab w:val="num" w:pos="5040"/>
        </w:tabs>
        <w:ind w:left="5040" w:hanging="360"/>
      </w:pPr>
    </w:lvl>
    <w:lvl w:ilvl="7" w:tplc="F86E2144" w:tentative="1">
      <w:start w:val="1"/>
      <w:numFmt w:val="decimal"/>
      <w:lvlText w:val="%8."/>
      <w:lvlJc w:val="left"/>
      <w:pPr>
        <w:tabs>
          <w:tab w:val="num" w:pos="5760"/>
        </w:tabs>
        <w:ind w:left="5760" w:hanging="360"/>
      </w:pPr>
    </w:lvl>
    <w:lvl w:ilvl="8" w:tplc="A73AD816" w:tentative="1">
      <w:start w:val="1"/>
      <w:numFmt w:val="decimal"/>
      <w:lvlText w:val="%9."/>
      <w:lvlJc w:val="left"/>
      <w:pPr>
        <w:tabs>
          <w:tab w:val="num" w:pos="6480"/>
        </w:tabs>
        <w:ind w:left="6480" w:hanging="360"/>
      </w:pPr>
    </w:lvl>
  </w:abstractNum>
  <w:abstractNum w:abstractNumId="20" w15:restartNumberingAfterBreak="0">
    <w:nsid w:val="729B7E40"/>
    <w:multiLevelType w:val="hybridMultilevel"/>
    <w:tmpl w:val="5DB2D2D2"/>
    <w:lvl w:ilvl="0" w:tplc="40300736">
      <w:start w:val="1"/>
      <w:numFmt w:val="decimal"/>
      <w:lvlText w:val="%1."/>
      <w:lvlJc w:val="left"/>
      <w:pPr>
        <w:tabs>
          <w:tab w:val="num" w:pos="360"/>
        </w:tabs>
        <w:ind w:left="360" w:hanging="360"/>
      </w:pPr>
    </w:lvl>
    <w:lvl w:ilvl="1" w:tplc="0D8E4118" w:tentative="1">
      <w:start w:val="1"/>
      <w:numFmt w:val="decimal"/>
      <w:lvlText w:val="%2."/>
      <w:lvlJc w:val="left"/>
      <w:pPr>
        <w:tabs>
          <w:tab w:val="num" w:pos="1080"/>
        </w:tabs>
        <w:ind w:left="1080" w:hanging="360"/>
      </w:pPr>
    </w:lvl>
    <w:lvl w:ilvl="2" w:tplc="86782B74" w:tentative="1">
      <w:start w:val="1"/>
      <w:numFmt w:val="decimal"/>
      <w:lvlText w:val="%3."/>
      <w:lvlJc w:val="left"/>
      <w:pPr>
        <w:tabs>
          <w:tab w:val="num" w:pos="1800"/>
        </w:tabs>
        <w:ind w:left="1800" w:hanging="360"/>
      </w:pPr>
    </w:lvl>
    <w:lvl w:ilvl="3" w:tplc="90801E56" w:tentative="1">
      <w:start w:val="1"/>
      <w:numFmt w:val="decimal"/>
      <w:lvlText w:val="%4."/>
      <w:lvlJc w:val="left"/>
      <w:pPr>
        <w:tabs>
          <w:tab w:val="num" w:pos="2520"/>
        </w:tabs>
        <w:ind w:left="2520" w:hanging="360"/>
      </w:pPr>
    </w:lvl>
    <w:lvl w:ilvl="4" w:tplc="54B62C16" w:tentative="1">
      <w:start w:val="1"/>
      <w:numFmt w:val="decimal"/>
      <w:lvlText w:val="%5."/>
      <w:lvlJc w:val="left"/>
      <w:pPr>
        <w:tabs>
          <w:tab w:val="num" w:pos="3240"/>
        </w:tabs>
        <w:ind w:left="3240" w:hanging="360"/>
      </w:pPr>
    </w:lvl>
    <w:lvl w:ilvl="5" w:tplc="BB7ABB88" w:tentative="1">
      <w:start w:val="1"/>
      <w:numFmt w:val="decimal"/>
      <w:lvlText w:val="%6."/>
      <w:lvlJc w:val="left"/>
      <w:pPr>
        <w:tabs>
          <w:tab w:val="num" w:pos="3960"/>
        </w:tabs>
        <w:ind w:left="3960" w:hanging="360"/>
      </w:pPr>
    </w:lvl>
    <w:lvl w:ilvl="6" w:tplc="0024B7FA" w:tentative="1">
      <w:start w:val="1"/>
      <w:numFmt w:val="decimal"/>
      <w:lvlText w:val="%7."/>
      <w:lvlJc w:val="left"/>
      <w:pPr>
        <w:tabs>
          <w:tab w:val="num" w:pos="4680"/>
        </w:tabs>
        <w:ind w:left="4680" w:hanging="360"/>
      </w:pPr>
    </w:lvl>
    <w:lvl w:ilvl="7" w:tplc="A0485116" w:tentative="1">
      <w:start w:val="1"/>
      <w:numFmt w:val="decimal"/>
      <w:lvlText w:val="%8."/>
      <w:lvlJc w:val="left"/>
      <w:pPr>
        <w:tabs>
          <w:tab w:val="num" w:pos="5400"/>
        </w:tabs>
        <w:ind w:left="5400" w:hanging="360"/>
      </w:pPr>
    </w:lvl>
    <w:lvl w:ilvl="8" w:tplc="4FAA9A12" w:tentative="1">
      <w:start w:val="1"/>
      <w:numFmt w:val="decimal"/>
      <w:lvlText w:val="%9."/>
      <w:lvlJc w:val="left"/>
      <w:pPr>
        <w:tabs>
          <w:tab w:val="num" w:pos="6120"/>
        </w:tabs>
        <w:ind w:left="6120" w:hanging="360"/>
      </w:pPr>
    </w:lvl>
  </w:abstractNum>
  <w:abstractNum w:abstractNumId="21"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10"/>
  </w:num>
  <w:num w:numId="4">
    <w:abstractNumId w:val="7"/>
  </w:num>
  <w:num w:numId="5">
    <w:abstractNumId w:val="12"/>
  </w:num>
  <w:num w:numId="6">
    <w:abstractNumId w:val="9"/>
  </w:num>
  <w:num w:numId="7">
    <w:abstractNumId w:val="4"/>
  </w:num>
  <w:num w:numId="8">
    <w:abstractNumId w:val="0"/>
  </w:num>
  <w:num w:numId="9">
    <w:abstractNumId w:val="14"/>
  </w:num>
  <w:num w:numId="10">
    <w:abstractNumId w:val="1"/>
  </w:num>
  <w:num w:numId="11">
    <w:abstractNumId w:val="15"/>
  </w:num>
  <w:num w:numId="12">
    <w:abstractNumId w:val="16"/>
  </w:num>
  <w:num w:numId="13">
    <w:abstractNumId w:val="21"/>
  </w:num>
  <w:num w:numId="14">
    <w:abstractNumId w:val="6"/>
  </w:num>
  <w:num w:numId="15">
    <w:abstractNumId w:val="8"/>
  </w:num>
  <w:num w:numId="16">
    <w:abstractNumId w:val="19"/>
  </w:num>
  <w:num w:numId="17">
    <w:abstractNumId w:val="20"/>
  </w:num>
  <w:num w:numId="18">
    <w:abstractNumId w:val="11"/>
  </w:num>
  <w:num w:numId="19">
    <w:abstractNumId w:val="13"/>
  </w:num>
  <w:num w:numId="20">
    <w:abstractNumId w:val="3"/>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77847"/>
    <w:rsid w:val="00134853"/>
    <w:rsid w:val="00164233"/>
    <w:rsid w:val="001E25F6"/>
    <w:rsid w:val="00276D71"/>
    <w:rsid w:val="00284327"/>
    <w:rsid w:val="00294B78"/>
    <w:rsid w:val="002C29D2"/>
    <w:rsid w:val="002E7F4F"/>
    <w:rsid w:val="003065A8"/>
    <w:rsid w:val="00317027"/>
    <w:rsid w:val="00366F06"/>
    <w:rsid w:val="00376730"/>
    <w:rsid w:val="00377938"/>
    <w:rsid w:val="003B25AF"/>
    <w:rsid w:val="003D5674"/>
    <w:rsid w:val="003D6823"/>
    <w:rsid w:val="004769C5"/>
    <w:rsid w:val="004B23F4"/>
    <w:rsid w:val="00506987"/>
    <w:rsid w:val="005B0EB4"/>
    <w:rsid w:val="006643B9"/>
    <w:rsid w:val="00675B33"/>
    <w:rsid w:val="0068362F"/>
    <w:rsid w:val="00686F25"/>
    <w:rsid w:val="006C2CCB"/>
    <w:rsid w:val="007234EC"/>
    <w:rsid w:val="00743B90"/>
    <w:rsid w:val="00752F8E"/>
    <w:rsid w:val="0079027D"/>
    <w:rsid w:val="008112D4"/>
    <w:rsid w:val="00884475"/>
    <w:rsid w:val="008D3E1F"/>
    <w:rsid w:val="008E2980"/>
    <w:rsid w:val="00901ED8"/>
    <w:rsid w:val="0091120A"/>
    <w:rsid w:val="00935D15"/>
    <w:rsid w:val="00A24B52"/>
    <w:rsid w:val="00A42E69"/>
    <w:rsid w:val="00A455B1"/>
    <w:rsid w:val="00A93422"/>
    <w:rsid w:val="00AC1113"/>
    <w:rsid w:val="00B86093"/>
    <w:rsid w:val="00BA63A4"/>
    <w:rsid w:val="00C004BE"/>
    <w:rsid w:val="00C17171"/>
    <w:rsid w:val="00CC62D2"/>
    <w:rsid w:val="00CD057B"/>
    <w:rsid w:val="00D06E65"/>
    <w:rsid w:val="00D75C48"/>
    <w:rsid w:val="00DC567D"/>
    <w:rsid w:val="00DD0003"/>
    <w:rsid w:val="00E14B3F"/>
    <w:rsid w:val="00E56F63"/>
    <w:rsid w:val="00ED3D20"/>
    <w:rsid w:val="00F0543D"/>
    <w:rsid w:val="00F22488"/>
    <w:rsid w:val="00F33D16"/>
    <w:rsid w:val="00F34BE7"/>
    <w:rsid w:val="00FC0E78"/>
    <w:rsid w:val="00FD78BD"/>
    <w:rsid w:val="00FF5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938"/>
    <w:pPr>
      <w:spacing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 w:type="table" w:styleId="GridTable4-Accent1">
    <w:name w:val="Grid Table 4 Accent 1"/>
    <w:basedOn w:val="TableNormal"/>
    <w:uiPriority w:val="49"/>
    <w:rsid w:val="00294B7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743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743B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3B9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743B9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3B25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1620">
      <w:bodyDiv w:val="1"/>
      <w:marLeft w:val="0"/>
      <w:marRight w:val="0"/>
      <w:marTop w:val="0"/>
      <w:marBottom w:val="0"/>
      <w:divBdr>
        <w:top w:val="none" w:sz="0" w:space="0" w:color="auto"/>
        <w:left w:val="none" w:sz="0" w:space="0" w:color="auto"/>
        <w:bottom w:val="none" w:sz="0" w:space="0" w:color="auto"/>
        <w:right w:val="none" w:sz="0" w:space="0" w:color="auto"/>
      </w:divBdr>
    </w:div>
    <w:div w:id="64882077">
      <w:bodyDiv w:val="1"/>
      <w:marLeft w:val="0"/>
      <w:marRight w:val="0"/>
      <w:marTop w:val="0"/>
      <w:marBottom w:val="0"/>
      <w:divBdr>
        <w:top w:val="none" w:sz="0" w:space="0" w:color="auto"/>
        <w:left w:val="none" w:sz="0" w:space="0" w:color="auto"/>
        <w:bottom w:val="none" w:sz="0" w:space="0" w:color="auto"/>
        <w:right w:val="none" w:sz="0" w:space="0" w:color="auto"/>
      </w:divBdr>
    </w:div>
    <w:div w:id="83456922">
      <w:bodyDiv w:val="1"/>
      <w:marLeft w:val="0"/>
      <w:marRight w:val="0"/>
      <w:marTop w:val="0"/>
      <w:marBottom w:val="0"/>
      <w:divBdr>
        <w:top w:val="none" w:sz="0" w:space="0" w:color="auto"/>
        <w:left w:val="none" w:sz="0" w:space="0" w:color="auto"/>
        <w:bottom w:val="none" w:sz="0" w:space="0" w:color="auto"/>
        <w:right w:val="none" w:sz="0" w:space="0" w:color="auto"/>
      </w:divBdr>
    </w:div>
    <w:div w:id="106894828">
      <w:bodyDiv w:val="1"/>
      <w:marLeft w:val="0"/>
      <w:marRight w:val="0"/>
      <w:marTop w:val="0"/>
      <w:marBottom w:val="0"/>
      <w:divBdr>
        <w:top w:val="none" w:sz="0" w:space="0" w:color="auto"/>
        <w:left w:val="none" w:sz="0" w:space="0" w:color="auto"/>
        <w:bottom w:val="none" w:sz="0" w:space="0" w:color="auto"/>
        <w:right w:val="none" w:sz="0" w:space="0" w:color="auto"/>
      </w:divBdr>
    </w:div>
    <w:div w:id="108550373">
      <w:bodyDiv w:val="1"/>
      <w:marLeft w:val="0"/>
      <w:marRight w:val="0"/>
      <w:marTop w:val="0"/>
      <w:marBottom w:val="0"/>
      <w:divBdr>
        <w:top w:val="none" w:sz="0" w:space="0" w:color="auto"/>
        <w:left w:val="none" w:sz="0" w:space="0" w:color="auto"/>
        <w:bottom w:val="none" w:sz="0" w:space="0" w:color="auto"/>
        <w:right w:val="none" w:sz="0" w:space="0" w:color="auto"/>
      </w:divBdr>
    </w:div>
    <w:div w:id="218244751">
      <w:bodyDiv w:val="1"/>
      <w:marLeft w:val="0"/>
      <w:marRight w:val="0"/>
      <w:marTop w:val="0"/>
      <w:marBottom w:val="0"/>
      <w:divBdr>
        <w:top w:val="none" w:sz="0" w:space="0" w:color="auto"/>
        <w:left w:val="none" w:sz="0" w:space="0" w:color="auto"/>
        <w:bottom w:val="none" w:sz="0" w:space="0" w:color="auto"/>
        <w:right w:val="none" w:sz="0" w:space="0" w:color="auto"/>
      </w:divBdr>
    </w:div>
    <w:div w:id="281153597">
      <w:bodyDiv w:val="1"/>
      <w:marLeft w:val="0"/>
      <w:marRight w:val="0"/>
      <w:marTop w:val="0"/>
      <w:marBottom w:val="0"/>
      <w:divBdr>
        <w:top w:val="none" w:sz="0" w:space="0" w:color="auto"/>
        <w:left w:val="none" w:sz="0" w:space="0" w:color="auto"/>
        <w:bottom w:val="none" w:sz="0" w:space="0" w:color="auto"/>
        <w:right w:val="none" w:sz="0" w:space="0" w:color="auto"/>
      </w:divBdr>
    </w:div>
    <w:div w:id="319698049">
      <w:bodyDiv w:val="1"/>
      <w:marLeft w:val="0"/>
      <w:marRight w:val="0"/>
      <w:marTop w:val="0"/>
      <w:marBottom w:val="0"/>
      <w:divBdr>
        <w:top w:val="none" w:sz="0" w:space="0" w:color="auto"/>
        <w:left w:val="none" w:sz="0" w:space="0" w:color="auto"/>
        <w:bottom w:val="none" w:sz="0" w:space="0" w:color="auto"/>
        <w:right w:val="none" w:sz="0" w:space="0" w:color="auto"/>
      </w:divBdr>
    </w:div>
    <w:div w:id="356275005">
      <w:bodyDiv w:val="1"/>
      <w:marLeft w:val="0"/>
      <w:marRight w:val="0"/>
      <w:marTop w:val="0"/>
      <w:marBottom w:val="0"/>
      <w:divBdr>
        <w:top w:val="none" w:sz="0" w:space="0" w:color="auto"/>
        <w:left w:val="none" w:sz="0" w:space="0" w:color="auto"/>
        <w:bottom w:val="none" w:sz="0" w:space="0" w:color="auto"/>
        <w:right w:val="none" w:sz="0" w:space="0" w:color="auto"/>
      </w:divBdr>
    </w:div>
    <w:div w:id="432866118">
      <w:bodyDiv w:val="1"/>
      <w:marLeft w:val="0"/>
      <w:marRight w:val="0"/>
      <w:marTop w:val="0"/>
      <w:marBottom w:val="0"/>
      <w:divBdr>
        <w:top w:val="none" w:sz="0" w:space="0" w:color="auto"/>
        <w:left w:val="none" w:sz="0" w:space="0" w:color="auto"/>
        <w:bottom w:val="none" w:sz="0" w:space="0" w:color="auto"/>
        <w:right w:val="none" w:sz="0" w:space="0" w:color="auto"/>
      </w:divBdr>
    </w:div>
    <w:div w:id="463739380">
      <w:bodyDiv w:val="1"/>
      <w:marLeft w:val="0"/>
      <w:marRight w:val="0"/>
      <w:marTop w:val="0"/>
      <w:marBottom w:val="0"/>
      <w:divBdr>
        <w:top w:val="none" w:sz="0" w:space="0" w:color="auto"/>
        <w:left w:val="none" w:sz="0" w:space="0" w:color="auto"/>
        <w:bottom w:val="none" w:sz="0" w:space="0" w:color="auto"/>
        <w:right w:val="none" w:sz="0" w:space="0" w:color="auto"/>
      </w:divBdr>
    </w:div>
    <w:div w:id="470514333">
      <w:bodyDiv w:val="1"/>
      <w:marLeft w:val="0"/>
      <w:marRight w:val="0"/>
      <w:marTop w:val="0"/>
      <w:marBottom w:val="0"/>
      <w:divBdr>
        <w:top w:val="none" w:sz="0" w:space="0" w:color="auto"/>
        <w:left w:val="none" w:sz="0" w:space="0" w:color="auto"/>
        <w:bottom w:val="none" w:sz="0" w:space="0" w:color="auto"/>
        <w:right w:val="none" w:sz="0" w:space="0" w:color="auto"/>
      </w:divBdr>
    </w:div>
    <w:div w:id="476337094">
      <w:bodyDiv w:val="1"/>
      <w:marLeft w:val="0"/>
      <w:marRight w:val="0"/>
      <w:marTop w:val="0"/>
      <w:marBottom w:val="0"/>
      <w:divBdr>
        <w:top w:val="none" w:sz="0" w:space="0" w:color="auto"/>
        <w:left w:val="none" w:sz="0" w:space="0" w:color="auto"/>
        <w:bottom w:val="none" w:sz="0" w:space="0" w:color="auto"/>
        <w:right w:val="none" w:sz="0" w:space="0" w:color="auto"/>
      </w:divBdr>
    </w:div>
    <w:div w:id="480392397">
      <w:bodyDiv w:val="1"/>
      <w:marLeft w:val="0"/>
      <w:marRight w:val="0"/>
      <w:marTop w:val="0"/>
      <w:marBottom w:val="0"/>
      <w:divBdr>
        <w:top w:val="none" w:sz="0" w:space="0" w:color="auto"/>
        <w:left w:val="none" w:sz="0" w:space="0" w:color="auto"/>
        <w:bottom w:val="none" w:sz="0" w:space="0" w:color="auto"/>
        <w:right w:val="none" w:sz="0" w:space="0" w:color="auto"/>
      </w:divBdr>
    </w:div>
    <w:div w:id="606348130">
      <w:bodyDiv w:val="1"/>
      <w:marLeft w:val="0"/>
      <w:marRight w:val="0"/>
      <w:marTop w:val="0"/>
      <w:marBottom w:val="0"/>
      <w:divBdr>
        <w:top w:val="none" w:sz="0" w:space="0" w:color="auto"/>
        <w:left w:val="none" w:sz="0" w:space="0" w:color="auto"/>
        <w:bottom w:val="none" w:sz="0" w:space="0" w:color="auto"/>
        <w:right w:val="none" w:sz="0" w:space="0" w:color="auto"/>
      </w:divBdr>
    </w:div>
    <w:div w:id="714431514">
      <w:bodyDiv w:val="1"/>
      <w:marLeft w:val="0"/>
      <w:marRight w:val="0"/>
      <w:marTop w:val="0"/>
      <w:marBottom w:val="0"/>
      <w:divBdr>
        <w:top w:val="none" w:sz="0" w:space="0" w:color="auto"/>
        <w:left w:val="none" w:sz="0" w:space="0" w:color="auto"/>
        <w:bottom w:val="none" w:sz="0" w:space="0" w:color="auto"/>
        <w:right w:val="none" w:sz="0" w:space="0" w:color="auto"/>
      </w:divBdr>
    </w:div>
    <w:div w:id="836698390">
      <w:bodyDiv w:val="1"/>
      <w:marLeft w:val="0"/>
      <w:marRight w:val="0"/>
      <w:marTop w:val="0"/>
      <w:marBottom w:val="0"/>
      <w:divBdr>
        <w:top w:val="none" w:sz="0" w:space="0" w:color="auto"/>
        <w:left w:val="none" w:sz="0" w:space="0" w:color="auto"/>
        <w:bottom w:val="none" w:sz="0" w:space="0" w:color="auto"/>
        <w:right w:val="none" w:sz="0" w:space="0" w:color="auto"/>
      </w:divBdr>
    </w:div>
    <w:div w:id="842354056">
      <w:bodyDiv w:val="1"/>
      <w:marLeft w:val="0"/>
      <w:marRight w:val="0"/>
      <w:marTop w:val="0"/>
      <w:marBottom w:val="0"/>
      <w:divBdr>
        <w:top w:val="none" w:sz="0" w:space="0" w:color="auto"/>
        <w:left w:val="none" w:sz="0" w:space="0" w:color="auto"/>
        <w:bottom w:val="none" w:sz="0" w:space="0" w:color="auto"/>
        <w:right w:val="none" w:sz="0" w:space="0" w:color="auto"/>
      </w:divBdr>
    </w:div>
    <w:div w:id="946621171">
      <w:bodyDiv w:val="1"/>
      <w:marLeft w:val="0"/>
      <w:marRight w:val="0"/>
      <w:marTop w:val="0"/>
      <w:marBottom w:val="0"/>
      <w:divBdr>
        <w:top w:val="none" w:sz="0" w:space="0" w:color="auto"/>
        <w:left w:val="none" w:sz="0" w:space="0" w:color="auto"/>
        <w:bottom w:val="none" w:sz="0" w:space="0" w:color="auto"/>
        <w:right w:val="none" w:sz="0" w:space="0" w:color="auto"/>
      </w:divBdr>
    </w:div>
    <w:div w:id="1003051237">
      <w:bodyDiv w:val="1"/>
      <w:marLeft w:val="0"/>
      <w:marRight w:val="0"/>
      <w:marTop w:val="0"/>
      <w:marBottom w:val="0"/>
      <w:divBdr>
        <w:top w:val="none" w:sz="0" w:space="0" w:color="auto"/>
        <w:left w:val="none" w:sz="0" w:space="0" w:color="auto"/>
        <w:bottom w:val="none" w:sz="0" w:space="0" w:color="auto"/>
        <w:right w:val="none" w:sz="0" w:space="0" w:color="auto"/>
      </w:divBdr>
    </w:div>
    <w:div w:id="1043361029">
      <w:bodyDiv w:val="1"/>
      <w:marLeft w:val="0"/>
      <w:marRight w:val="0"/>
      <w:marTop w:val="0"/>
      <w:marBottom w:val="0"/>
      <w:divBdr>
        <w:top w:val="none" w:sz="0" w:space="0" w:color="auto"/>
        <w:left w:val="none" w:sz="0" w:space="0" w:color="auto"/>
        <w:bottom w:val="none" w:sz="0" w:space="0" w:color="auto"/>
        <w:right w:val="none" w:sz="0" w:space="0" w:color="auto"/>
      </w:divBdr>
    </w:div>
    <w:div w:id="1077288788">
      <w:bodyDiv w:val="1"/>
      <w:marLeft w:val="0"/>
      <w:marRight w:val="0"/>
      <w:marTop w:val="0"/>
      <w:marBottom w:val="0"/>
      <w:divBdr>
        <w:top w:val="none" w:sz="0" w:space="0" w:color="auto"/>
        <w:left w:val="none" w:sz="0" w:space="0" w:color="auto"/>
        <w:bottom w:val="none" w:sz="0" w:space="0" w:color="auto"/>
        <w:right w:val="none" w:sz="0" w:space="0" w:color="auto"/>
      </w:divBdr>
    </w:div>
    <w:div w:id="1082683104">
      <w:bodyDiv w:val="1"/>
      <w:marLeft w:val="0"/>
      <w:marRight w:val="0"/>
      <w:marTop w:val="0"/>
      <w:marBottom w:val="0"/>
      <w:divBdr>
        <w:top w:val="none" w:sz="0" w:space="0" w:color="auto"/>
        <w:left w:val="none" w:sz="0" w:space="0" w:color="auto"/>
        <w:bottom w:val="none" w:sz="0" w:space="0" w:color="auto"/>
        <w:right w:val="none" w:sz="0" w:space="0" w:color="auto"/>
      </w:divBdr>
    </w:div>
    <w:div w:id="1107039077">
      <w:bodyDiv w:val="1"/>
      <w:marLeft w:val="0"/>
      <w:marRight w:val="0"/>
      <w:marTop w:val="0"/>
      <w:marBottom w:val="0"/>
      <w:divBdr>
        <w:top w:val="none" w:sz="0" w:space="0" w:color="auto"/>
        <w:left w:val="none" w:sz="0" w:space="0" w:color="auto"/>
        <w:bottom w:val="none" w:sz="0" w:space="0" w:color="auto"/>
        <w:right w:val="none" w:sz="0" w:space="0" w:color="auto"/>
      </w:divBdr>
    </w:div>
    <w:div w:id="1244922434">
      <w:bodyDiv w:val="1"/>
      <w:marLeft w:val="0"/>
      <w:marRight w:val="0"/>
      <w:marTop w:val="0"/>
      <w:marBottom w:val="0"/>
      <w:divBdr>
        <w:top w:val="none" w:sz="0" w:space="0" w:color="auto"/>
        <w:left w:val="none" w:sz="0" w:space="0" w:color="auto"/>
        <w:bottom w:val="none" w:sz="0" w:space="0" w:color="auto"/>
        <w:right w:val="none" w:sz="0" w:space="0" w:color="auto"/>
      </w:divBdr>
    </w:div>
    <w:div w:id="1350570647">
      <w:bodyDiv w:val="1"/>
      <w:marLeft w:val="0"/>
      <w:marRight w:val="0"/>
      <w:marTop w:val="0"/>
      <w:marBottom w:val="0"/>
      <w:divBdr>
        <w:top w:val="none" w:sz="0" w:space="0" w:color="auto"/>
        <w:left w:val="none" w:sz="0" w:space="0" w:color="auto"/>
        <w:bottom w:val="none" w:sz="0" w:space="0" w:color="auto"/>
        <w:right w:val="none" w:sz="0" w:space="0" w:color="auto"/>
      </w:divBdr>
    </w:div>
    <w:div w:id="1357341070">
      <w:bodyDiv w:val="1"/>
      <w:marLeft w:val="0"/>
      <w:marRight w:val="0"/>
      <w:marTop w:val="0"/>
      <w:marBottom w:val="0"/>
      <w:divBdr>
        <w:top w:val="none" w:sz="0" w:space="0" w:color="auto"/>
        <w:left w:val="none" w:sz="0" w:space="0" w:color="auto"/>
        <w:bottom w:val="none" w:sz="0" w:space="0" w:color="auto"/>
        <w:right w:val="none" w:sz="0" w:space="0" w:color="auto"/>
      </w:divBdr>
    </w:div>
    <w:div w:id="1392801952">
      <w:bodyDiv w:val="1"/>
      <w:marLeft w:val="0"/>
      <w:marRight w:val="0"/>
      <w:marTop w:val="0"/>
      <w:marBottom w:val="0"/>
      <w:divBdr>
        <w:top w:val="none" w:sz="0" w:space="0" w:color="auto"/>
        <w:left w:val="none" w:sz="0" w:space="0" w:color="auto"/>
        <w:bottom w:val="none" w:sz="0" w:space="0" w:color="auto"/>
        <w:right w:val="none" w:sz="0" w:space="0" w:color="auto"/>
      </w:divBdr>
    </w:div>
    <w:div w:id="1396124427">
      <w:bodyDiv w:val="1"/>
      <w:marLeft w:val="0"/>
      <w:marRight w:val="0"/>
      <w:marTop w:val="0"/>
      <w:marBottom w:val="0"/>
      <w:divBdr>
        <w:top w:val="none" w:sz="0" w:space="0" w:color="auto"/>
        <w:left w:val="none" w:sz="0" w:space="0" w:color="auto"/>
        <w:bottom w:val="none" w:sz="0" w:space="0" w:color="auto"/>
        <w:right w:val="none" w:sz="0" w:space="0" w:color="auto"/>
      </w:divBdr>
      <w:divsChild>
        <w:div w:id="346716557">
          <w:marLeft w:val="1267"/>
          <w:marRight w:val="0"/>
          <w:marTop w:val="0"/>
          <w:marBottom w:val="0"/>
          <w:divBdr>
            <w:top w:val="none" w:sz="0" w:space="0" w:color="auto"/>
            <w:left w:val="none" w:sz="0" w:space="0" w:color="auto"/>
            <w:bottom w:val="none" w:sz="0" w:space="0" w:color="auto"/>
            <w:right w:val="none" w:sz="0" w:space="0" w:color="auto"/>
          </w:divBdr>
        </w:div>
        <w:div w:id="1703479512">
          <w:marLeft w:val="1267"/>
          <w:marRight w:val="0"/>
          <w:marTop w:val="0"/>
          <w:marBottom w:val="0"/>
          <w:divBdr>
            <w:top w:val="none" w:sz="0" w:space="0" w:color="auto"/>
            <w:left w:val="none" w:sz="0" w:space="0" w:color="auto"/>
            <w:bottom w:val="none" w:sz="0" w:space="0" w:color="auto"/>
            <w:right w:val="none" w:sz="0" w:space="0" w:color="auto"/>
          </w:divBdr>
        </w:div>
        <w:div w:id="356539174">
          <w:marLeft w:val="1267"/>
          <w:marRight w:val="0"/>
          <w:marTop w:val="0"/>
          <w:marBottom w:val="0"/>
          <w:divBdr>
            <w:top w:val="none" w:sz="0" w:space="0" w:color="auto"/>
            <w:left w:val="none" w:sz="0" w:space="0" w:color="auto"/>
            <w:bottom w:val="none" w:sz="0" w:space="0" w:color="auto"/>
            <w:right w:val="none" w:sz="0" w:space="0" w:color="auto"/>
          </w:divBdr>
        </w:div>
        <w:div w:id="819729909">
          <w:marLeft w:val="1267"/>
          <w:marRight w:val="0"/>
          <w:marTop w:val="0"/>
          <w:marBottom w:val="0"/>
          <w:divBdr>
            <w:top w:val="none" w:sz="0" w:space="0" w:color="auto"/>
            <w:left w:val="none" w:sz="0" w:space="0" w:color="auto"/>
            <w:bottom w:val="none" w:sz="0" w:space="0" w:color="auto"/>
            <w:right w:val="none" w:sz="0" w:space="0" w:color="auto"/>
          </w:divBdr>
        </w:div>
        <w:div w:id="317925354">
          <w:marLeft w:val="1267"/>
          <w:marRight w:val="0"/>
          <w:marTop w:val="0"/>
          <w:marBottom w:val="0"/>
          <w:divBdr>
            <w:top w:val="none" w:sz="0" w:space="0" w:color="auto"/>
            <w:left w:val="none" w:sz="0" w:space="0" w:color="auto"/>
            <w:bottom w:val="none" w:sz="0" w:space="0" w:color="auto"/>
            <w:right w:val="none" w:sz="0" w:space="0" w:color="auto"/>
          </w:divBdr>
        </w:div>
      </w:divsChild>
    </w:div>
    <w:div w:id="1400640937">
      <w:bodyDiv w:val="1"/>
      <w:marLeft w:val="0"/>
      <w:marRight w:val="0"/>
      <w:marTop w:val="0"/>
      <w:marBottom w:val="0"/>
      <w:divBdr>
        <w:top w:val="none" w:sz="0" w:space="0" w:color="auto"/>
        <w:left w:val="none" w:sz="0" w:space="0" w:color="auto"/>
        <w:bottom w:val="none" w:sz="0" w:space="0" w:color="auto"/>
        <w:right w:val="none" w:sz="0" w:space="0" w:color="auto"/>
      </w:divBdr>
    </w:div>
    <w:div w:id="1419905451">
      <w:bodyDiv w:val="1"/>
      <w:marLeft w:val="0"/>
      <w:marRight w:val="0"/>
      <w:marTop w:val="0"/>
      <w:marBottom w:val="0"/>
      <w:divBdr>
        <w:top w:val="none" w:sz="0" w:space="0" w:color="auto"/>
        <w:left w:val="none" w:sz="0" w:space="0" w:color="auto"/>
        <w:bottom w:val="none" w:sz="0" w:space="0" w:color="auto"/>
        <w:right w:val="none" w:sz="0" w:space="0" w:color="auto"/>
      </w:divBdr>
    </w:div>
    <w:div w:id="15347348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958">
          <w:marLeft w:val="0"/>
          <w:marRight w:val="0"/>
          <w:marTop w:val="0"/>
          <w:marBottom w:val="120"/>
          <w:divBdr>
            <w:top w:val="none" w:sz="0" w:space="0" w:color="auto"/>
            <w:left w:val="none" w:sz="0" w:space="0" w:color="auto"/>
            <w:bottom w:val="none" w:sz="0" w:space="0" w:color="auto"/>
            <w:right w:val="none" w:sz="0" w:space="0" w:color="auto"/>
          </w:divBdr>
        </w:div>
        <w:div w:id="1042054853">
          <w:marLeft w:val="0"/>
          <w:marRight w:val="0"/>
          <w:marTop w:val="0"/>
          <w:marBottom w:val="120"/>
          <w:divBdr>
            <w:top w:val="none" w:sz="0" w:space="0" w:color="auto"/>
            <w:left w:val="none" w:sz="0" w:space="0" w:color="auto"/>
            <w:bottom w:val="none" w:sz="0" w:space="0" w:color="auto"/>
            <w:right w:val="none" w:sz="0" w:space="0" w:color="auto"/>
          </w:divBdr>
        </w:div>
        <w:div w:id="1028064464">
          <w:marLeft w:val="0"/>
          <w:marRight w:val="0"/>
          <w:marTop w:val="0"/>
          <w:marBottom w:val="120"/>
          <w:divBdr>
            <w:top w:val="none" w:sz="0" w:space="0" w:color="auto"/>
            <w:left w:val="none" w:sz="0" w:space="0" w:color="auto"/>
            <w:bottom w:val="none" w:sz="0" w:space="0" w:color="auto"/>
            <w:right w:val="none" w:sz="0" w:space="0" w:color="auto"/>
          </w:divBdr>
        </w:div>
        <w:div w:id="1001617186">
          <w:marLeft w:val="0"/>
          <w:marRight w:val="0"/>
          <w:marTop w:val="0"/>
          <w:marBottom w:val="120"/>
          <w:divBdr>
            <w:top w:val="none" w:sz="0" w:space="0" w:color="auto"/>
            <w:left w:val="none" w:sz="0" w:space="0" w:color="auto"/>
            <w:bottom w:val="none" w:sz="0" w:space="0" w:color="auto"/>
            <w:right w:val="none" w:sz="0" w:space="0" w:color="auto"/>
          </w:divBdr>
        </w:div>
        <w:div w:id="292712139">
          <w:marLeft w:val="0"/>
          <w:marRight w:val="0"/>
          <w:marTop w:val="0"/>
          <w:marBottom w:val="120"/>
          <w:divBdr>
            <w:top w:val="none" w:sz="0" w:space="0" w:color="auto"/>
            <w:left w:val="none" w:sz="0" w:space="0" w:color="auto"/>
            <w:bottom w:val="none" w:sz="0" w:space="0" w:color="auto"/>
            <w:right w:val="none" w:sz="0" w:space="0" w:color="auto"/>
          </w:divBdr>
        </w:div>
        <w:div w:id="1385913974">
          <w:marLeft w:val="0"/>
          <w:marRight w:val="0"/>
          <w:marTop w:val="0"/>
          <w:marBottom w:val="120"/>
          <w:divBdr>
            <w:top w:val="none" w:sz="0" w:space="0" w:color="auto"/>
            <w:left w:val="none" w:sz="0" w:space="0" w:color="auto"/>
            <w:bottom w:val="none" w:sz="0" w:space="0" w:color="auto"/>
            <w:right w:val="none" w:sz="0" w:space="0" w:color="auto"/>
          </w:divBdr>
        </w:div>
        <w:div w:id="2091467869">
          <w:marLeft w:val="0"/>
          <w:marRight w:val="0"/>
          <w:marTop w:val="0"/>
          <w:marBottom w:val="120"/>
          <w:divBdr>
            <w:top w:val="none" w:sz="0" w:space="0" w:color="auto"/>
            <w:left w:val="none" w:sz="0" w:space="0" w:color="auto"/>
            <w:bottom w:val="none" w:sz="0" w:space="0" w:color="auto"/>
            <w:right w:val="none" w:sz="0" w:space="0" w:color="auto"/>
          </w:divBdr>
        </w:div>
        <w:div w:id="540022232">
          <w:marLeft w:val="0"/>
          <w:marRight w:val="0"/>
          <w:marTop w:val="0"/>
          <w:marBottom w:val="120"/>
          <w:divBdr>
            <w:top w:val="none" w:sz="0" w:space="0" w:color="auto"/>
            <w:left w:val="none" w:sz="0" w:space="0" w:color="auto"/>
            <w:bottom w:val="none" w:sz="0" w:space="0" w:color="auto"/>
            <w:right w:val="none" w:sz="0" w:space="0" w:color="auto"/>
          </w:divBdr>
        </w:div>
        <w:div w:id="839545306">
          <w:marLeft w:val="0"/>
          <w:marRight w:val="0"/>
          <w:marTop w:val="0"/>
          <w:marBottom w:val="120"/>
          <w:divBdr>
            <w:top w:val="none" w:sz="0" w:space="0" w:color="auto"/>
            <w:left w:val="none" w:sz="0" w:space="0" w:color="auto"/>
            <w:bottom w:val="none" w:sz="0" w:space="0" w:color="auto"/>
            <w:right w:val="none" w:sz="0" w:space="0" w:color="auto"/>
          </w:divBdr>
        </w:div>
        <w:div w:id="778379482">
          <w:marLeft w:val="0"/>
          <w:marRight w:val="0"/>
          <w:marTop w:val="0"/>
          <w:marBottom w:val="120"/>
          <w:divBdr>
            <w:top w:val="none" w:sz="0" w:space="0" w:color="auto"/>
            <w:left w:val="none" w:sz="0" w:space="0" w:color="auto"/>
            <w:bottom w:val="none" w:sz="0" w:space="0" w:color="auto"/>
            <w:right w:val="none" w:sz="0" w:space="0" w:color="auto"/>
          </w:divBdr>
        </w:div>
        <w:div w:id="1974364138">
          <w:marLeft w:val="0"/>
          <w:marRight w:val="0"/>
          <w:marTop w:val="0"/>
          <w:marBottom w:val="120"/>
          <w:divBdr>
            <w:top w:val="none" w:sz="0" w:space="0" w:color="auto"/>
            <w:left w:val="none" w:sz="0" w:space="0" w:color="auto"/>
            <w:bottom w:val="none" w:sz="0" w:space="0" w:color="auto"/>
            <w:right w:val="none" w:sz="0" w:space="0" w:color="auto"/>
          </w:divBdr>
        </w:div>
        <w:div w:id="1797597618">
          <w:marLeft w:val="0"/>
          <w:marRight w:val="0"/>
          <w:marTop w:val="0"/>
          <w:marBottom w:val="120"/>
          <w:divBdr>
            <w:top w:val="none" w:sz="0" w:space="0" w:color="auto"/>
            <w:left w:val="none" w:sz="0" w:space="0" w:color="auto"/>
            <w:bottom w:val="none" w:sz="0" w:space="0" w:color="auto"/>
            <w:right w:val="none" w:sz="0" w:space="0" w:color="auto"/>
          </w:divBdr>
        </w:div>
        <w:div w:id="1610889899">
          <w:marLeft w:val="0"/>
          <w:marRight w:val="0"/>
          <w:marTop w:val="0"/>
          <w:marBottom w:val="120"/>
          <w:divBdr>
            <w:top w:val="none" w:sz="0" w:space="0" w:color="auto"/>
            <w:left w:val="none" w:sz="0" w:space="0" w:color="auto"/>
            <w:bottom w:val="none" w:sz="0" w:space="0" w:color="auto"/>
            <w:right w:val="none" w:sz="0" w:space="0" w:color="auto"/>
          </w:divBdr>
        </w:div>
        <w:div w:id="647586724">
          <w:marLeft w:val="0"/>
          <w:marRight w:val="0"/>
          <w:marTop w:val="0"/>
          <w:marBottom w:val="120"/>
          <w:divBdr>
            <w:top w:val="none" w:sz="0" w:space="0" w:color="auto"/>
            <w:left w:val="none" w:sz="0" w:space="0" w:color="auto"/>
            <w:bottom w:val="none" w:sz="0" w:space="0" w:color="auto"/>
            <w:right w:val="none" w:sz="0" w:space="0" w:color="auto"/>
          </w:divBdr>
        </w:div>
        <w:div w:id="874082633">
          <w:marLeft w:val="0"/>
          <w:marRight w:val="0"/>
          <w:marTop w:val="0"/>
          <w:marBottom w:val="120"/>
          <w:divBdr>
            <w:top w:val="none" w:sz="0" w:space="0" w:color="auto"/>
            <w:left w:val="none" w:sz="0" w:space="0" w:color="auto"/>
            <w:bottom w:val="none" w:sz="0" w:space="0" w:color="auto"/>
            <w:right w:val="none" w:sz="0" w:space="0" w:color="auto"/>
          </w:divBdr>
        </w:div>
        <w:div w:id="2116435046">
          <w:marLeft w:val="0"/>
          <w:marRight w:val="0"/>
          <w:marTop w:val="0"/>
          <w:marBottom w:val="120"/>
          <w:divBdr>
            <w:top w:val="none" w:sz="0" w:space="0" w:color="auto"/>
            <w:left w:val="none" w:sz="0" w:space="0" w:color="auto"/>
            <w:bottom w:val="none" w:sz="0" w:space="0" w:color="auto"/>
            <w:right w:val="none" w:sz="0" w:space="0" w:color="auto"/>
          </w:divBdr>
        </w:div>
        <w:div w:id="1243490314">
          <w:marLeft w:val="0"/>
          <w:marRight w:val="0"/>
          <w:marTop w:val="0"/>
          <w:marBottom w:val="120"/>
          <w:divBdr>
            <w:top w:val="none" w:sz="0" w:space="0" w:color="auto"/>
            <w:left w:val="none" w:sz="0" w:space="0" w:color="auto"/>
            <w:bottom w:val="none" w:sz="0" w:space="0" w:color="auto"/>
            <w:right w:val="none" w:sz="0" w:space="0" w:color="auto"/>
          </w:divBdr>
        </w:div>
        <w:div w:id="678046288">
          <w:marLeft w:val="0"/>
          <w:marRight w:val="0"/>
          <w:marTop w:val="0"/>
          <w:marBottom w:val="120"/>
          <w:divBdr>
            <w:top w:val="none" w:sz="0" w:space="0" w:color="auto"/>
            <w:left w:val="none" w:sz="0" w:space="0" w:color="auto"/>
            <w:bottom w:val="none" w:sz="0" w:space="0" w:color="auto"/>
            <w:right w:val="none" w:sz="0" w:space="0" w:color="auto"/>
          </w:divBdr>
        </w:div>
      </w:divsChild>
    </w:div>
    <w:div w:id="1592007280">
      <w:bodyDiv w:val="1"/>
      <w:marLeft w:val="0"/>
      <w:marRight w:val="0"/>
      <w:marTop w:val="0"/>
      <w:marBottom w:val="0"/>
      <w:divBdr>
        <w:top w:val="none" w:sz="0" w:space="0" w:color="auto"/>
        <w:left w:val="none" w:sz="0" w:space="0" w:color="auto"/>
        <w:bottom w:val="none" w:sz="0" w:space="0" w:color="auto"/>
        <w:right w:val="none" w:sz="0" w:space="0" w:color="auto"/>
      </w:divBdr>
    </w:div>
    <w:div w:id="1616865214">
      <w:bodyDiv w:val="1"/>
      <w:marLeft w:val="0"/>
      <w:marRight w:val="0"/>
      <w:marTop w:val="0"/>
      <w:marBottom w:val="0"/>
      <w:divBdr>
        <w:top w:val="none" w:sz="0" w:space="0" w:color="auto"/>
        <w:left w:val="none" w:sz="0" w:space="0" w:color="auto"/>
        <w:bottom w:val="none" w:sz="0" w:space="0" w:color="auto"/>
        <w:right w:val="none" w:sz="0" w:space="0" w:color="auto"/>
      </w:divBdr>
    </w:div>
    <w:div w:id="1639609260">
      <w:bodyDiv w:val="1"/>
      <w:marLeft w:val="0"/>
      <w:marRight w:val="0"/>
      <w:marTop w:val="0"/>
      <w:marBottom w:val="0"/>
      <w:divBdr>
        <w:top w:val="none" w:sz="0" w:space="0" w:color="auto"/>
        <w:left w:val="none" w:sz="0" w:space="0" w:color="auto"/>
        <w:bottom w:val="none" w:sz="0" w:space="0" w:color="auto"/>
        <w:right w:val="none" w:sz="0" w:space="0" w:color="auto"/>
      </w:divBdr>
    </w:div>
    <w:div w:id="1712727956">
      <w:bodyDiv w:val="1"/>
      <w:marLeft w:val="0"/>
      <w:marRight w:val="0"/>
      <w:marTop w:val="0"/>
      <w:marBottom w:val="0"/>
      <w:divBdr>
        <w:top w:val="none" w:sz="0" w:space="0" w:color="auto"/>
        <w:left w:val="none" w:sz="0" w:space="0" w:color="auto"/>
        <w:bottom w:val="none" w:sz="0" w:space="0" w:color="auto"/>
        <w:right w:val="none" w:sz="0" w:space="0" w:color="auto"/>
      </w:divBdr>
    </w:div>
    <w:div w:id="1795054778">
      <w:bodyDiv w:val="1"/>
      <w:marLeft w:val="0"/>
      <w:marRight w:val="0"/>
      <w:marTop w:val="0"/>
      <w:marBottom w:val="0"/>
      <w:divBdr>
        <w:top w:val="none" w:sz="0" w:space="0" w:color="auto"/>
        <w:left w:val="none" w:sz="0" w:space="0" w:color="auto"/>
        <w:bottom w:val="none" w:sz="0" w:space="0" w:color="auto"/>
        <w:right w:val="none" w:sz="0" w:space="0" w:color="auto"/>
      </w:divBdr>
    </w:div>
    <w:div w:id="1834371653">
      <w:bodyDiv w:val="1"/>
      <w:marLeft w:val="0"/>
      <w:marRight w:val="0"/>
      <w:marTop w:val="0"/>
      <w:marBottom w:val="0"/>
      <w:divBdr>
        <w:top w:val="none" w:sz="0" w:space="0" w:color="auto"/>
        <w:left w:val="none" w:sz="0" w:space="0" w:color="auto"/>
        <w:bottom w:val="none" w:sz="0" w:space="0" w:color="auto"/>
        <w:right w:val="none" w:sz="0" w:space="0" w:color="auto"/>
      </w:divBdr>
    </w:div>
    <w:div w:id="1928070974">
      <w:bodyDiv w:val="1"/>
      <w:marLeft w:val="0"/>
      <w:marRight w:val="0"/>
      <w:marTop w:val="0"/>
      <w:marBottom w:val="0"/>
      <w:divBdr>
        <w:top w:val="none" w:sz="0" w:space="0" w:color="auto"/>
        <w:left w:val="none" w:sz="0" w:space="0" w:color="auto"/>
        <w:bottom w:val="none" w:sz="0" w:space="0" w:color="auto"/>
        <w:right w:val="none" w:sz="0" w:space="0" w:color="auto"/>
      </w:divBdr>
    </w:div>
    <w:div w:id="2001691295">
      <w:bodyDiv w:val="1"/>
      <w:marLeft w:val="0"/>
      <w:marRight w:val="0"/>
      <w:marTop w:val="0"/>
      <w:marBottom w:val="0"/>
      <w:divBdr>
        <w:top w:val="none" w:sz="0" w:space="0" w:color="auto"/>
        <w:left w:val="none" w:sz="0" w:space="0" w:color="auto"/>
        <w:bottom w:val="none" w:sz="0" w:space="0" w:color="auto"/>
        <w:right w:val="none" w:sz="0" w:space="0" w:color="auto"/>
      </w:divBdr>
    </w:div>
    <w:div w:id="20164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share.gla.ac.uk/278/2.hasvideo_mp4ThumbnailVersion/Ovid.mp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splash.com/?utm_source=unsplash&amp;utm_medium=referral&amp;utm_content=creditCopyTex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share.gla.ac.uk/278/5.hasvideo_mp4ThumbnailVersion/Cochrane.mp4" TargetMode="External"/><Relationship Id="rId20" Type="http://schemas.openxmlformats.org/officeDocument/2006/relationships/hyperlink" Target="https://unsplash.com/photos/RYyr-k3Ysqg?utm_source=unsplash&amp;utm_medium=referral&amp;utm_content=creditCopy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share.gla.ac.uk/278/4.hasvideo_mp4ThumbnailVersion/CABI.mp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nsplash.com/photos/RYyr-k3Ysqg?utm_source=unsplash&amp;utm_medium=referral&amp;utm_content=creditCopy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share.gla.ac.uk/278/3.hasvideo_mp4ThumbnailVersion/EBSCOhost.mp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93DE5-52F9-4BA7-877E-D9D8551FFC84}">
  <ds:schemaRefs>
    <ds:schemaRef ds:uri="http://purl.org/dc/elements/1.1/"/>
    <ds:schemaRef ds:uri="http://schemas.microsoft.com/office/2006/metadata/properties"/>
    <ds:schemaRef ds:uri="952b0d04-4a72-4015-9ca8-051a4bab2271"/>
    <ds:schemaRef ds:uri="http://purl.org/dc/terms/"/>
    <ds:schemaRef ds:uri="http://schemas.openxmlformats.org/package/2006/metadata/core-properties"/>
    <ds:schemaRef ds:uri="7c6465bc-b40e-4121-b147-d06fe922f1f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5A21514-E7FE-47AC-B2D6-22AB83165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71B2E7D1.dotm</Template>
  <TotalTime>75</TotalTime>
  <Pages>8</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Identifying the right source of information for the right purpose</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basic searches on key library databases in Medical, Veterinary and Life Sciences</dc:title>
  <dc:subject/>
  <dc:creator>Paul Cannon</dc:creator>
  <cp:keywords/>
  <dc:description/>
  <cp:lastModifiedBy>Paul Cannon</cp:lastModifiedBy>
  <cp:revision>13</cp:revision>
  <dcterms:created xsi:type="dcterms:W3CDTF">2020-01-13T11:46:00Z</dcterms:created>
  <dcterms:modified xsi:type="dcterms:W3CDTF">2020-01-13T13:04:00Z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