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514648969"/>
        <w:docPartObj>
          <w:docPartGallery w:val="Cover Pages"/>
          <w:docPartUnique/>
        </w:docPartObj>
      </w:sdtPr>
      <w:sdtContent>
        <w:p w14:paraId="2D59DC40" w14:textId="03A6B2BF" w:rsidR="00FD7BF6" w:rsidRDefault="00FD7BF6">
          <w:pPr>
            <w:pStyle w:val="NoSpacing"/>
          </w:pPr>
          <w:r>
            <w:rPr>
              <w:noProof/>
            </w:rPr>
            <mc:AlternateContent>
              <mc:Choice Requires="wpg">
                <w:drawing>
                  <wp:anchor distT="0" distB="0" distL="114300" distR="114300" simplePos="0" relativeHeight="251657216" behindDoc="1" locked="0" layoutInCell="1" allowOverlap="1" wp14:anchorId="6B63445C" wp14:editId="4DCF3929">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4" name="Group 4"/>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5" name="Rectangle 5"/>
                            <wps:cNvSpPr/>
                            <wps:spPr>
                              <a:xfrm>
                                <a:off x="0" y="0"/>
                                <a:ext cx="194535" cy="9125712"/>
                              </a:xfrm>
                              <a:prstGeom prst="rect">
                                <a:avLst/>
                              </a:prstGeom>
                              <a:solidFill>
                                <a:srgbClr val="00386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Pentagon 4"/>
                            <wps:cNvSpPr/>
                            <wps:spPr>
                              <a:xfrm>
                                <a:off x="0" y="1466850"/>
                                <a:ext cx="2194560" cy="552055"/>
                              </a:xfrm>
                              <a:prstGeom prst="homePlate">
                                <a:avLst/>
                              </a:prstGeom>
                              <a:solidFill>
                                <a:srgbClr val="BE4D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1-08-03T00:00:00Z">
                                      <w:dateFormat w:val="M/d/yyyy"/>
                                      <w:lid w:val="en-US"/>
                                      <w:storeMappedDataAs w:val="dateTime"/>
                                      <w:calendar w:val="gregorian"/>
                                    </w:date>
                                  </w:sdtPr>
                                  <w:sdtContent>
                                    <w:p w14:paraId="08851699" w14:textId="1A6DD4DC" w:rsidR="00FD7BF6" w:rsidRDefault="00F66773">
                                      <w:pPr>
                                        <w:pStyle w:val="NoSpacing"/>
                                        <w:jc w:val="right"/>
                                        <w:rPr>
                                          <w:color w:val="FFFFFF" w:themeColor="background1"/>
                                          <w:sz w:val="28"/>
                                          <w:szCs w:val="28"/>
                                        </w:rPr>
                                      </w:pPr>
                                      <w:r>
                                        <w:rPr>
                                          <w:color w:val="FFFFFF" w:themeColor="background1"/>
                                          <w:sz w:val="28"/>
                                          <w:szCs w:val="28"/>
                                          <w:lang w:val="en-US"/>
                                        </w:rPr>
                                        <w:t>8/3/2021</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7" name="Group 7"/>
                            <wpg:cNvGrpSpPr/>
                            <wpg:grpSpPr>
                              <a:xfrm>
                                <a:off x="76200" y="4210050"/>
                                <a:ext cx="2057400" cy="4910328"/>
                                <a:chOff x="80645" y="4211812"/>
                                <a:chExt cx="1306273" cy="3121026"/>
                              </a:xfrm>
                            </wpg:grpSpPr>
                            <wpg:grpSp>
                              <wpg:cNvPr id="8" name="Group 8"/>
                              <wpg:cNvGrpSpPr>
                                <a:grpSpLocks noChangeAspect="1"/>
                              </wpg:cNvGrpSpPr>
                              <wpg:grpSpPr>
                                <a:xfrm>
                                  <a:off x="141062" y="4211812"/>
                                  <a:ext cx="1047750" cy="3121026"/>
                                  <a:chOff x="141062" y="4211812"/>
                                  <a:chExt cx="1047750" cy="3121026"/>
                                </a:xfrm>
                              </wpg:grpSpPr>
                              <wps:wsp>
                                <wps:cNvPr id="9"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30" name="Group 30"/>
                              <wpg:cNvGrpSpPr>
                                <a:grpSpLocks noChangeAspect="1"/>
                              </wpg:cNvGrpSpPr>
                              <wpg:grpSpPr>
                                <a:xfrm>
                                  <a:off x="80645" y="4826972"/>
                                  <a:ext cx="1306273" cy="2505863"/>
                                  <a:chOff x="80645" y="4649964"/>
                                  <a:chExt cx="874712" cy="1677988"/>
                                </a:xfrm>
                              </wpg:grpSpPr>
                              <wps:wsp>
                                <wps:cNvPr id="31"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4"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5"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7"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8"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9"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0"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1"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6B63445C" id="Group 4" o:spid="_x0000_s1026" style="position:absolute;margin-left:0;margin-top:0;width:172.8pt;height:718.55pt;z-index:-251659264;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">
                    <v:rect id="Rectangle 5"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" fillcolor="#00386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" adj="18883" fillcolor="#be4d00" stroked="f" strokeweight="2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1-08-03T00:00:00Z">
                                <w:dateFormat w:val="M/d/yyyy"/>
                                <w:lid w:val="en-US"/>
                                <w:storeMappedDataAs w:val="dateTime"/>
                                <w:calendar w:val="gregorian"/>
                              </w:date>
                            </w:sdtPr>
                            <w:sdtContent>
                              <w:p w14:paraId="08851699" w14:textId="1A6DD4DC" w:rsidR="00FD7BF6" w:rsidRDefault="00F66773">
                                <w:pPr>
                                  <w:pStyle w:val="NoSpacing"/>
                                  <w:jc w:val="right"/>
                                  <w:rPr>
                                    <w:color w:val="FFFFFF" w:themeColor="background1"/>
                                    <w:sz w:val="28"/>
                                    <w:szCs w:val="28"/>
                                  </w:rPr>
                                </w:pPr>
                                <w:r>
                                  <w:rPr>
                                    <w:color w:val="FFFFFF" w:themeColor="background1"/>
                                    <w:sz w:val="28"/>
                                    <w:szCs w:val="28"/>
                                    <w:lang w:val="en-US"/>
                                  </w:rPr>
                                  <w:t>8/3/2021</w:t>
                                </w:r>
                              </w:p>
                            </w:sdtContent>
                          </w:sdt>
                        </w:txbxContent>
                      </v:textbox>
                    </v:shape>
                    <v:group id="Group 7"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8"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" path="m,l33,69r-9,l12,35,,xe" fillcolor="#1f497d [3215]" strokecolor="#1f497d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" path="m,l9,37r,3l15,93,5,49,,xe" fillcolor="#1f497d [3215]" strokecolor="#1f497d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JlWxQAAANsAAAAPAAAAZHJzL2Rvd25yZXYueG1sRI9Pa8JA&#10;FMTvQr/D8gq96cZQWom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2NJlWxQAAANsAAAAP&#10;AAAAAAAAAAAAAAAAAAcCAABkcnMvZG93bnJldi54bWxQSwUGAAAAAAMAAwC3AAAA+QIAAAAA&#10;" path="m,l31,65r-8,l,xe" fillcolor="#1f497d [3215]" strokecolor="#1f497d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30"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" path="m,l33,71r-9,l11,36,,xe" fillcolor="#1f497d [3215]" strokecolor="#1f497d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" path="m,l31,66r-7,l,xe" fillcolor="#1f497d [3215]" strokecolor="#1f497d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14:anchorId="42F71F04" wp14:editId="1D6DA224">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C0B0AA" w14:textId="079FBA0A" w:rsidR="00FD7BF6" w:rsidRDefault="00FD7BF6">
                                <w:pPr>
                                  <w:pStyle w:val="NoSpacing"/>
                                  <w:rPr>
                                    <w:color w:val="4F81BD" w:themeColor="accent1"/>
                                    <w:sz w:val="26"/>
                                    <w:szCs w:val="26"/>
                                  </w:rPr>
                                </w:pPr>
                                <w:sdt>
                                  <w:sdtPr>
                                    <w:rPr>
                                      <w:color w:val="4F81B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4F81BD" w:themeColor="accent1"/>
                                        <w:sz w:val="26"/>
                                        <w:szCs w:val="26"/>
                                      </w:rPr>
                                      <w:t>Greg Walters</w:t>
                                    </w:r>
                                  </w:sdtContent>
                                </w:sdt>
                              </w:p>
                              <w:p w14:paraId="1F4655BB" w14:textId="28848EA1" w:rsidR="00FD7BF6" w:rsidRDefault="00FD7BF6">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University of Glasgow</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42F71F04" id="_x0000_t202" coordsize="21600,21600" o:spt="202" path="m,l,21600r21600,l21600,xe">
                    <v:stroke joinstyle="miter"/>
                    <v:path gradientshapeok="t" o:connecttype="rect"/>
                  </v:shapetype>
                  <v:shape id="Text Box 42" o:spid="_x0000_s1055" type="#_x0000_t202" style="position:absolute;margin-left:0;margin-top:0;width:4in;height:28.8pt;z-index:251659264;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74C0B0AA" w14:textId="079FBA0A" w:rsidR="00FD7BF6" w:rsidRDefault="00FD7BF6">
                          <w:pPr>
                            <w:pStyle w:val="NoSpacing"/>
                            <w:rPr>
                              <w:color w:val="4F81BD" w:themeColor="accent1"/>
                              <w:sz w:val="26"/>
                              <w:szCs w:val="26"/>
                            </w:rPr>
                          </w:pPr>
                          <w:sdt>
                            <w:sdtPr>
                              <w:rPr>
                                <w:color w:val="4F81B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4F81BD" w:themeColor="accent1"/>
                                  <w:sz w:val="26"/>
                                  <w:szCs w:val="26"/>
                                </w:rPr>
                                <w:t>Greg Walters</w:t>
                              </w:r>
                            </w:sdtContent>
                          </w:sdt>
                        </w:p>
                        <w:p w14:paraId="1F4655BB" w14:textId="28848EA1" w:rsidR="00FD7BF6" w:rsidRDefault="00FD7BF6">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University of Glasgow</w:t>
                              </w:r>
                            </w:sdtContent>
                          </w:sdt>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11F1EFB6" wp14:editId="0985C82D">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43" name="Text Box 43"/>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18E69" w14:textId="0DBA34D1" w:rsidR="00FD7BF6" w:rsidRPr="00FD7BF6" w:rsidRDefault="00FD7BF6">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eastAsiaTheme="majorEastAsia" w:cstheme="minorHAnsi"/>
                                        <w:color w:val="262626" w:themeColor="text1" w:themeTint="D9"/>
                                        <w:sz w:val="72"/>
                                        <w:szCs w:val="72"/>
                                      </w:rPr>
                                      <w:t>Creative Commons</w:t>
                                    </w:r>
                                  </w:sdtContent>
                                </w:sdt>
                              </w:p>
                              <w:p w14:paraId="46E1508C" w14:textId="3B88F517" w:rsidR="00FD7BF6" w:rsidRDefault="00FD7BF6" w:rsidP="00FD7BF6">
                                <w:pPr>
                                  <w:spacing w:before="120"/>
                                  <w:rPr>
                                    <w:rFonts w:cstheme="minorHAnsi"/>
                                    <w:sz w:val="56"/>
                                    <w:szCs w:val="56"/>
                                  </w:rPr>
                                </w:pPr>
                                <w:sdt>
                                  <w:sdtPr>
                                    <w:rPr>
                                      <w:rFonts w:cstheme="minorHAnsi"/>
                                      <w:sz w:val="56"/>
                                      <w:szCs w:val="5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Pr="00FD7BF6">
                                      <w:rPr>
                                        <w:rFonts w:cstheme="minorHAnsi"/>
                                        <w:sz w:val="56"/>
                                        <w:szCs w:val="56"/>
                                      </w:rPr>
                                      <w:t>Basic guidance on Creative</w:t>
                                    </w:r>
                                    <w:r w:rsidRPr="00FD7BF6">
                                      <w:rPr>
                                        <w:rFonts w:cstheme="minorHAnsi"/>
                                        <w:sz w:val="56"/>
                                        <w:szCs w:val="56"/>
                                      </w:rPr>
                                      <w:t xml:space="preserve"> </w:t>
                                    </w:r>
                                    <w:r w:rsidRPr="00FD7BF6">
                                      <w:rPr>
                                        <w:rFonts w:cstheme="minorHAnsi"/>
                                        <w:sz w:val="56"/>
                                        <w:szCs w:val="56"/>
                                      </w:rPr>
                                      <w:t>Commons (CC) licences and      providing attribution.</w:t>
                                    </w:r>
                                  </w:sdtContent>
                                </w:sdt>
                              </w:p>
                              <w:p w14:paraId="102F51EB" w14:textId="1F6E9881" w:rsidR="00FD7BF6" w:rsidRPr="00FD7BF6" w:rsidRDefault="00FD7BF6" w:rsidP="00FD7BF6">
                                <w:pPr>
                                  <w:spacing w:before="120"/>
                                  <w:rPr>
                                    <w:rFonts w:cstheme="minorHAnsi"/>
                                    <w:sz w:val="36"/>
                                    <w:szCs w:val="36"/>
                                  </w:rPr>
                                </w:pPr>
                                <w:r>
                                  <w:rPr>
                                    <w:rFonts w:cstheme="minorHAnsi"/>
                                    <w:sz w:val="56"/>
                                    <w:szCs w:val="56"/>
                                  </w:rPr>
                                  <w:t>Version 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11F1EFB6" id="Text Box 43" o:spid="_x0000_s1056" type="#_x0000_t202" style="position:absolute;margin-left:0;margin-top:0;width:4in;height:84.25pt;z-index:251658240;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6EA18E69" w14:textId="0DBA34D1" w:rsidR="00FD7BF6" w:rsidRPr="00FD7BF6" w:rsidRDefault="00FD7BF6">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eastAsiaTheme="majorEastAsia" w:cstheme="minorHAnsi"/>
                                  <w:color w:val="262626" w:themeColor="text1" w:themeTint="D9"/>
                                  <w:sz w:val="72"/>
                                  <w:szCs w:val="72"/>
                                </w:rPr>
                                <w:t>Creative Commons</w:t>
                              </w:r>
                            </w:sdtContent>
                          </w:sdt>
                        </w:p>
                        <w:p w14:paraId="46E1508C" w14:textId="3B88F517" w:rsidR="00FD7BF6" w:rsidRDefault="00FD7BF6" w:rsidP="00FD7BF6">
                          <w:pPr>
                            <w:spacing w:before="120"/>
                            <w:rPr>
                              <w:rFonts w:cstheme="minorHAnsi"/>
                              <w:sz w:val="56"/>
                              <w:szCs w:val="56"/>
                            </w:rPr>
                          </w:pPr>
                          <w:sdt>
                            <w:sdtPr>
                              <w:rPr>
                                <w:rFonts w:cstheme="minorHAnsi"/>
                                <w:sz w:val="56"/>
                                <w:szCs w:val="5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Pr="00FD7BF6">
                                <w:rPr>
                                  <w:rFonts w:cstheme="minorHAnsi"/>
                                  <w:sz w:val="56"/>
                                  <w:szCs w:val="56"/>
                                </w:rPr>
                                <w:t>Basic guidance on Creative</w:t>
                              </w:r>
                              <w:r w:rsidRPr="00FD7BF6">
                                <w:rPr>
                                  <w:rFonts w:cstheme="minorHAnsi"/>
                                  <w:sz w:val="56"/>
                                  <w:szCs w:val="56"/>
                                </w:rPr>
                                <w:t xml:space="preserve"> </w:t>
                              </w:r>
                              <w:r w:rsidRPr="00FD7BF6">
                                <w:rPr>
                                  <w:rFonts w:cstheme="minorHAnsi"/>
                                  <w:sz w:val="56"/>
                                  <w:szCs w:val="56"/>
                                </w:rPr>
                                <w:t>Commons (CC) licences and      providing attribution.</w:t>
                              </w:r>
                            </w:sdtContent>
                          </w:sdt>
                        </w:p>
                        <w:p w14:paraId="102F51EB" w14:textId="1F6E9881" w:rsidR="00FD7BF6" w:rsidRPr="00FD7BF6" w:rsidRDefault="00FD7BF6" w:rsidP="00FD7BF6">
                          <w:pPr>
                            <w:spacing w:before="120"/>
                            <w:rPr>
                              <w:rFonts w:cstheme="minorHAnsi"/>
                              <w:sz w:val="36"/>
                              <w:szCs w:val="36"/>
                            </w:rPr>
                          </w:pPr>
                          <w:r>
                            <w:rPr>
                              <w:rFonts w:cstheme="minorHAnsi"/>
                              <w:sz w:val="56"/>
                              <w:szCs w:val="56"/>
                            </w:rPr>
                            <w:t>Version 1</w:t>
                          </w:r>
                        </w:p>
                      </w:txbxContent>
                    </v:textbox>
                    <w10:wrap anchorx="page" anchory="page"/>
                  </v:shape>
                </w:pict>
              </mc:Fallback>
            </mc:AlternateContent>
          </w:r>
        </w:p>
        <w:p w14:paraId="088D9ABA" w14:textId="4B1C00AB" w:rsidR="00FD7BF6" w:rsidRDefault="00FD7BF6">
          <w:r>
            <w:br w:type="page"/>
          </w:r>
        </w:p>
      </w:sdtContent>
    </w:sdt>
    <w:p w14:paraId="498182D6" w14:textId="77777777" w:rsidR="00BA4E95" w:rsidRDefault="00BA4E95"/>
    <w:p w14:paraId="3B757683" w14:textId="77777777" w:rsidR="00BA4E95" w:rsidRDefault="00BA4E95"/>
    <w:p w14:paraId="2450481F" w14:textId="77777777" w:rsidR="00BA4E95" w:rsidRDefault="00BA4E95"/>
    <w:p w14:paraId="36EBA082" w14:textId="77777777" w:rsidR="00BA4E95" w:rsidRDefault="00BA4E95"/>
    <w:p w14:paraId="08796D80" w14:textId="77777777" w:rsidR="00BA4E95" w:rsidRDefault="00BA4E95"/>
    <w:p w14:paraId="356A8BE9" w14:textId="77777777" w:rsidR="00BA4E95" w:rsidRDefault="00BA4E95"/>
    <w:p w14:paraId="53863D43" w14:textId="77777777" w:rsidR="00BA4E95" w:rsidRDefault="00BA4E95"/>
    <w:p w14:paraId="5FE92873" w14:textId="77777777" w:rsidR="00BA4E95" w:rsidRDefault="00BA4E95">
      <w:r>
        <w:br w:type="page"/>
      </w:r>
    </w:p>
    <w:sdt>
      <w:sdtPr>
        <w:rPr>
          <w:rFonts w:asciiTheme="minorHAnsi" w:eastAsiaTheme="minorHAnsi" w:hAnsiTheme="minorHAnsi" w:cstheme="minorBidi"/>
          <w:b w:val="0"/>
          <w:bCs w:val="0"/>
          <w:color w:val="auto"/>
          <w:sz w:val="22"/>
          <w:szCs w:val="22"/>
          <w:lang w:val="en-GB" w:eastAsia="en-US"/>
        </w:rPr>
        <w:id w:val="1284465628"/>
        <w:docPartObj>
          <w:docPartGallery w:val="Table of Contents"/>
          <w:docPartUnique/>
        </w:docPartObj>
      </w:sdtPr>
      <w:sdtEndPr>
        <w:rPr>
          <w:noProof/>
        </w:rPr>
      </w:sdtEndPr>
      <w:sdtContent>
        <w:p w14:paraId="0EC1C050" w14:textId="77777777" w:rsidR="000F14E9" w:rsidRDefault="000F14E9">
          <w:pPr>
            <w:pStyle w:val="TOCHeading"/>
          </w:pPr>
          <w:r>
            <w:t>Table of Contents</w:t>
          </w:r>
        </w:p>
        <w:p w14:paraId="1603EB9B" w14:textId="20A798D2" w:rsidR="00DE6E99" w:rsidRDefault="00CE2196">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77166342" w:history="1">
            <w:r w:rsidR="00DE6E99" w:rsidRPr="00114B9A">
              <w:rPr>
                <w:rStyle w:val="Hyperlink"/>
                <w:noProof/>
              </w:rPr>
              <w:t>What are Creative Commons (CC) licences?</w:t>
            </w:r>
            <w:r w:rsidR="00DE6E99">
              <w:rPr>
                <w:noProof/>
                <w:webHidden/>
              </w:rPr>
              <w:tab/>
            </w:r>
            <w:r w:rsidR="00DE6E99">
              <w:rPr>
                <w:noProof/>
                <w:webHidden/>
              </w:rPr>
              <w:fldChar w:fldCharType="begin"/>
            </w:r>
            <w:r w:rsidR="00DE6E99">
              <w:rPr>
                <w:noProof/>
                <w:webHidden/>
              </w:rPr>
              <w:instrText xml:space="preserve"> PAGEREF _Toc77166342 \h </w:instrText>
            </w:r>
            <w:r w:rsidR="00DE6E99">
              <w:rPr>
                <w:noProof/>
                <w:webHidden/>
              </w:rPr>
            </w:r>
            <w:r w:rsidR="00DE6E99">
              <w:rPr>
                <w:noProof/>
                <w:webHidden/>
              </w:rPr>
              <w:fldChar w:fldCharType="separate"/>
            </w:r>
            <w:r w:rsidR="00DE6E99">
              <w:rPr>
                <w:noProof/>
                <w:webHidden/>
              </w:rPr>
              <w:t>3</w:t>
            </w:r>
            <w:r w:rsidR="00DE6E99">
              <w:rPr>
                <w:noProof/>
                <w:webHidden/>
              </w:rPr>
              <w:fldChar w:fldCharType="end"/>
            </w:r>
          </w:hyperlink>
        </w:p>
        <w:p w14:paraId="2F725B8C" w14:textId="4CD6927C" w:rsidR="00DE6E99" w:rsidRDefault="00EA24E3">
          <w:pPr>
            <w:pStyle w:val="TOC2"/>
            <w:tabs>
              <w:tab w:val="right" w:leader="dot" w:pos="9016"/>
            </w:tabs>
            <w:rPr>
              <w:rFonts w:eastAsiaTheme="minorEastAsia"/>
              <w:noProof/>
              <w:lang w:eastAsia="en-GB"/>
            </w:rPr>
          </w:pPr>
          <w:hyperlink w:anchor="_Toc77166343" w:history="1">
            <w:r w:rsidR="00DE6E99" w:rsidRPr="00114B9A">
              <w:rPr>
                <w:rStyle w:val="Hyperlink"/>
                <w:rFonts w:eastAsia="Calibri"/>
                <w:noProof/>
              </w:rPr>
              <w:t>Creative Commons from a creator’s perspective</w:t>
            </w:r>
            <w:r w:rsidR="00DE6E99">
              <w:rPr>
                <w:noProof/>
                <w:webHidden/>
              </w:rPr>
              <w:tab/>
            </w:r>
            <w:r w:rsidR="00DE6E99">
              <w:rPr>
                <w:noProof/>
                <w:webHidden/>
              </w:rPr>
              <w:fldChar w:fldCharType="begin"/>
            </w:r>
            <w:r w:rsidR="00DE6E99">
              <w:rPr>
                <w:noProof/>
                <w:webHidden/>
              </w:rPr>
              <w:instrText xml:space="preserve"> PAGEREF _Toc77166343 \h </w:instrText>
            </w:r>
            <w:r w:rsidR="00DE6E99">
              <w:rPr>
                <w:noProof/>
                <w:webHidden/>
              </w:rPr>
            </w:r>
            <w:r w:rsidR="00DE6E99">
              <w:rPr>
                <w:noProof/>
                <w:webHidden/>
              </w:rPr>
              <w:fldChar w:fldCharType="separate"/>
            </w:r>
            <w:r w:rsidR="00DE6E99">
              <w:rPr>
                <w:noProof/>
                <w:webHidden/>
              </w:rPr>
              <w:t>3</w:t>
            </w:r>
            <w:r w:rsidR="00DE6E99">
              <w:rPr>
                <w:noProof/>
                <w:webHidden/>
              </w:rPr>
              <w:fldChar w:fldCharType="end"/>
            </w:r>
          </w:hyperlink>
        </w:p>
        <w:p w14:paraId="512ED337" w14:textId="3453E855" w:rsidR="00DE6E99" w:rsidRDefault="00EA24E3">
          <w:pPr>
            <w:pStyle w:val="TOC2"/>
            <w:tabs>
              <w:tab w:val="right" w:leader="dot" w:pos="9016"/>
            </w:tabs>
            <w:rPr>
              <w:rFonts w:eastAsiaTheme="minorEastAsia"/>
              <w:noProof/>
              <w:lang w:eastAsia="en-GB"/>
            </w:rPr>
          </w:pPr>
          <w:hyperlink w:anchor="_Toc77166344" w:history="1">
            <w:r w:rsidR="00DE6E99" w:rsidRPr="00114B9A">
              <w:rPr>
                <w:rStyle w:val="Hyperlink"/>
                <w:noProof/>
              </w:rPr>
              <w:t>Creative Commons from a “consumer” perspective</w:t>
            </w:r>
            <w:r w:rsidR="00DE6E99">
              <w:rPr>
                <w:noProof/>
                <w:webHidden/>
              </w:rPr>
              <w:tab/>
            </w:r>
            <w:r w:rsidR="00DE6E99">
              <w:rPr>
                <w:noProof/>
                <w:webHidden/>
              </w:rPr>
              <w:fldChar w:fldCharType="begin"/>
            </w:r>
            <w:r w:rsidR="00DE6E99">
              <w:rPr>
                <w:noProof/>
                <w:webHidden/>
              </w:rPr>
              <w:instrText xml:space="preserve"> PAGEREF _Toc77166344 \h </w:instrText>
            </w:r>
            <w:r w:rsidR="00DE6E99">
              <w:rPr>
                <w:noProof/>
                <w:webHidden/>
              </w:rPr>
            </w:r>
            <w:r w:rsidR="00DE6E99">
              <w:rPr>
                <w:noProof/>
                <w:webHidden/>
              </w:rPr>
              <w:fldChar w:fldCharType="separate"/>
            </w:r>
            <w:r w:rsidR="00DE6E99">
              <w:rPr>
                <w:noProof/>
                <w:webHidden/>
              </w:rPr>
              <w:t>3</w:t>
            </w:r>
            <w:r w:rsidR="00DE6E99">
              <w:rPr>
                <w:noProof/>
                <w:webHidden/>
              </w:rPr>
              <w:fldChar w:fldCharType="end"/>
            </w:r>
          </w:hyperlink>
        </w:p>
        <w:p w14:paraId="0C69B828" w14:textId="7EFE9B98" w:rsidR="00DE6E99" w:rsidRDefault="00EA24E3">
          <w:pPr>
            <w:pStyle w:val="TOC1"/>
            <w:tabs>
              <w:tab w:val="right" w:leader="dot" w:pos="9016"/>
            </w:tabs>
            <w:rPr>
              <w:rFonts w:eastAsiaTheme="minorEastAsia"/>
              <w:noProof/>
              <w:lang w:eastAsia="en-GB"/>
            </w:rPr>
          </w:pPr>
          <w:hyperlink w:anchor="_Toc77166345" w:history="1">
            <w:r w:rsidR="00DE6E99" w:rsidRPr="00114B9A">
              <w:rPr>
                <w:rStyle w:val="Hyperlink"/>
                <w:noProof/>
              </w:rPr>
              <w:t>The four conditions found in CC licences.</w:t>
            </w:r>
            <w:r w:rsidR="00DE6E99">
              <w:rPr>
                <w:noProof/>
                <w:webHidden/>
              </w:rPr>
              <w:tab/>
            </w:r>
            <w:r w:rsidR="00DE6E99">
              <w:rPr>
                <w:noProof/>
                <w:webHidden/>
              </w:rPr>
              <w:fldChar w:fldCharType="begin"/>
            </w:r>
            <w:r w:rsidR="00DE6E99">
              <w:rPr>
                <w:noProof/>
                <w:webHidden/>
              </w:rPr>
              <w:instrText xml:space="preserve"> PAGEREF _Toc77166345 \h </w:instrText>
            </w:r>
            <w:r w:rsidR="00DE6E99">
              <w:rPr>
                <w:noProof/>
                <w:webHidden/>
              </w:rPr>
            </w:r>
            <w:r w:rsidR="00DE6E99">
              <w:rPr>
                <w:noProof/>
                <w:webHidden/>
              </w:rPr>
              <w:fldChar w:fldCharType="separate"/>
            </w:r>
            <w:r w:rsidR="00DE6E99">
              <w:rPr>
                <w:noProof/>
                <w:webHidden/>
              </w:rPr>
              <w:t>4</w:t>
            </w:r>
            <w:r w:rsidR="00DE6E99">
              <w:rPr>
                <w:noProof/>
                <w:webHidden/>
              </w:rPr>
              <w:fldChar w:fldCharType="end"/>
            </w:r>
          </w:hyperlink>
        </w:p>
        <w:p w14:paraId="4ECA7B78" w14:textId="40D54FCF" w:rsidR="00DE6E99" w:rsidRDefault="00EA24E3">
          <w:pPr>
            <w:pStyle w:val="TOC1"/>
            <w:tabs>
              <w:tab w:val="right" w:leader="dot" w:pos="9016"/>
            </w:tabs>
            <w:rPr>
              <w:rFonts w:eastAsiaTheme="minorEastAsia"/>
              <w:noProof/>
              <w:lang w:eastAsia="en-GB"/>
            </w:rPr>
          </w:pPr>
          <w:hyperlink w:anchor="_Toc77166346" w:history="1">
            <w:r w:rsidR="00DE6E99" w:rsidRPr="00114B9A">
              <w:rPr>
                <w:rStyle w:val="Hyperlink"/>
                <w:noProof/>
              </w:rPr>
              <w:t>The six types of CC licence</w:t>
            </w:r>
            <w:r w:rsidR="00DE6E99">
              <w:rPr>
                <w:noProof/>
                <w:webHidden/>
              </w:rPr>
              <w:tab/>
            </w:r>
            <w:r w:rsidR="00DE6E99">
              <w:rPr>
                <w:noProof/>
                <w:webHidden/>
              </w:rPr>
              <w:fldChar w:fldCharType="begin"/>
            </w:r>
            <w:r w:rsidR="00DE6E99">
              <w:rPr>
                <w:noProof/>
                <w:webHidden/>
              </w:rPr>
              <w:instrText xml:space="preserve"> PAGEREF _Toc77166346 \h </w:instrText>
            </w:r>
            <w:r w:rsidR="00DE6E99">
              <w:rPr>
                <w:noProof/>
                <w:webHidden/>
              </w:rPr>
            </w:r>
            <w:r w:rsidR="00DE6E99">
              <w:rPr>
                <w:noProof/>
                <w:webHidden/>
              </w:rPr>
              <w:fldChar w:fldCharType="separate"/>
            </w:r>
            <w:r w:rsidR="00DE6E99">
              <w:rPr>
                <w:noProof/>
                <w:webHidden/>
              </w:rPr>
              <w:t>5</w:t>
            </w:r>
            <w:r w:rsidR="00DE6E99">
              <w:rPr>
                <w:noProof/>
                <w:webHidden/>
              </w:rPr>
              <w:fldChar w:fldCharType="end"/>
            </w:r>
          </w:hyperlink>
        </w:p>
        <w:p w14:paraId="48EF997D" w14:textId="71CC2E22" w:rsidR="00DE6E99" w:rsidRDefault="00EA24E3">
          <w:pPr>
            <w:pStyle w:val="TOC1"/>
            <w:tabs>
              <w:tab w:val="right" w:leader="dot" w:pos="9016"/>
            </w:tabs>
            <w:rPr>
              <w:rFonts w:eastAsiaTheme="minorEastAsia"/>
              <w:noProof/>
              <w:lang w:eastAsia="en-GB"/>
            </w:rPr>
          </w:pPr>
          <w:hyperlink w:anchor="_Toc77166347" w:history="1">
            <w:r w:rsidR="00DE6E99" w:rsidRPr="00114B9A">
              <w:rPr>
                <w:rStyle w:val="Hyperlink"/>
                <w:rFonts w:eastAsia="Calibri"/>
                <w:noProof/>
              </w:rPr>
              <w:t>Scale of restrictions</w:t>
            </w:r>
            <w:r w:rsidR="00DE6E99">
              <w:rPr>
                <w:noProof/>
                <w:webHidden/>
              </w:rPr>
              <w:tab/>
            </w:r>
            <w:r w:rsidR="00DE6E99">
              <w:rPr>
                <w:noProof/>
                <w:webHidden/>
              </w:rPr>
              <w:fldChar w:fldCharType="begin"/>
            </w:r>
            <w:r w:rsidR="00DE6E99">
              <w:rPr>
                <w:noProof/>
                <w:webHidden/>
              </w:rPr>
              <w:instrText xml:space="preserve"> PAGEREF _Toc77166347 \h </w:instrText>
            </w:r>
            <w:r w:rsidR="00DE6E99">
              <w:rPr>
                <w:noProof/>
                <w:webHidden/>
              </w:rPr>
            </w:r>
            <w:r w:rsidR="00DE6E99">
              <w:rPr>
                <w:noProof/>
                <w:webHidden/>
              </w:rPr>
              <w:fldChar w:fldCharType="separate"/>
            </w:r>
            <w:r w:rsidR="00DE6E99">
              <w:rPr>
                <w:noProof/>
                <w:webHidden/>
              </w:rPr>
              <w:t>6</w:t>
            </w:r>
            <w:r w:rsidR="00DE6E99">
              <w:rPr>
                <w:noProof/>
                <w:webHidden/>
              </w:rPr>
              <w:fldChar w:fldCharType="end"/>
            </w:r>
          </w:hyperlink>
        </w:p>
        <w:p w14:paraId="2AE023A8" w14:textId="292024F3" w:rsidR="00DE6E99" w:rsidRDefault="00EA24E3">
          <w:pPr>
            <w:pStyle w:val="TOC1"/>
            <w:tabs>
              <w:tab w:val="right" w:leader="dot" w:pos="9016"/>
            </w:tabs>
            <w:rPr>
              <w:rFonts w:eastAsiaTheme="minorEastAsia"/>
              <w:noProof/>
              <w:lang w:eastAsia="en-GB"/>
            </w:rPr>
          </w:pPr>
          <w:hyperlink w:anchor="_Toc77166348" w:history="1">
            <w:r w:rsidR="00DE6E99" w:rsidRPr="00114B9A">
              <w:rPr>
                <w:rStyle w:val="Hyperlink"/>
                <w:rFonts w:eastAsia="Calibri"/>
                <w:noProof/>
              </w:rPr>
              <w:t>Individual Creative Commons licences</w:t>
            </w:r>
            <w:r w:rsidR="00DE6E99">
              <w:rPr>
                <w:noProof/>
                <w:webHidden/>
              </w:rPr>
              <w:tab/>
            </w:r>
            <w:r w:rsidR="00DE6E99">
              <w:rPr>
                <w:noProof/>
                <w:webHidden/>
              </w:rPr>
              <w:fldChar w:fldCharType="begin"/>
            </w:r>
            <w:r w:rsidR="00DE6E99">
              <w:rPr>
                <w:noProof/>
                <w:webHidden/>
              </w:rPr>
              <w:instrText xml:space="preserve"> PAGEREF _Toc77166348 \h </w:instrText>
            </w:r>
            <w:r w:rsidR="00DE6E99">
              <w:rPr>
                <w:noProof/>
                <w:webHidden/>
              </w:rPr>
            </w:r>
            <w:r w:rsidR="00DE6E99">
              <w:rPr>
                <w:noProof/>
                <w:webHidden/>
              </w:rPr>
              <w:fldChar w:fldCharType="separate"/>
            </w:r>
            <w:r w:rsidR="00DE6E99">
              <w:rPr>
                <w:noProof/>
                <w:webHidden/>
              </w:rPr>
              <w:t>7</w:t>
            </w:r>
            <w:r w:rsidR="00DE6E99">
              <w:rPr>
                <w:noProof/>
                <w:webHidden/>
              </w:rPr>
              <w:fldChar w:fldCharType="end"/>
            </w:r>
          </w:hyperlink>
        </w:p>
        <w:p w14:paraId="73C4B64D" w14:textId="1F524040" w:rsidR="00DE6E99" w:rsidRDefault="00EA24E3">
          <w:pPr>
            <w:pStyle w:val="TOC2"/>
            <w:tabs>
              <w:tab w:val="right" w:leader="dot" w:pos="9016"/>
            </w:tabs>
            <w:rPr>
              <w:rFonts w:eastAsiaTheme="minorEastAsia"/>
              <w:noProof/>
              <w:lang w:eastAsia="en-GB"/>
            </w:rPr>
          </w:pPr>
          <w:hyperlink w:anchor="_Toc77166349" w:history="1">
            <w:r w:rsidR="00DE6E99" w:rsidRPr="00114B9A">
              <w:rPr>
                <w:rStyle w:val="Hyperlink"/>
                <w:rFonts w:eastAsia="Calibri"/>
                <w:noProof/>
              </w:rPr>
              <w:t>CC BY</w:t>
            </w:r>
            <w:r w:rsidR="00DE6E99">
              <w:rPr>
                <w:noProof/>
                <w:webHidden/>
              </w:rPr>
              <w:tab/>
            </w:r>
            <w:r w:rsidR="00DE6E99">
              <w:rPr>
                <w:noProof/>
                <w:webHidden/>
              </w:rPr>
              <w:fldChar w:fldCharType="begin"/>
            </w:r>
            <w:r w:rsidR="00DE6E99">
              <w:rPr>
                <w:noProof/>
                <w:webHidden/>
              </w:rPr>
              <w:instrText xml:space="preserve"> PAGEREF _Toc77166349 \h </w:instrText>
            </w:r>
            <w:r w:rsidR="00DE6E99">
              <w:rPr>
                <w:noProof/>
                <w:webHidden/>
              </w:rPr>
            </w:r>
            <w:r w:rsidR="00DE6E99">
              <w:rPr>
                <w:noProof/>
                <w:webHidden/>
              </w:rPr>
              <w:fldChar w:fldCharType="separate"/>
            </w:r>
            <w:r w:rsidR="00DE6E99">
              <w:rPr>
                <w:noProof/>
                <w:webHidden/>
              </w:rPr>
              <w:t>7</w:t>
            </w:r>
            <w:r w:rsidR="00DE6E99">
              <w:rPr>
                <w:noProof/>
                <w:webHidden/>
              </w:rPr>
              <w:fldChar w:fldCharType="end"/>
            </w:r>
          </w:hyperlink>
        </w:p>
        <w:p w14:paraId="5C9292BE" w14:textId="00A697A8" w:rsidR="00DE6E99" w:rsidRDefault="00EA24E3">
          <w:pPr>
            <w:pStyle w:val="TOC2"/>
            <w:tabs>
              <w:tab w:val="right" w:leader="dot" w:pos="9016"/>
            </w:tabs>
            <w:rPr>
              <w:rFonts w:eastAsiaTheme="minorEastAsia"/>
              <w:noProof/>
              <w:lang w:eastAsia="en-GB"/>
            </w:rPr>
          </w:pPr>
          <w:hyperlink w:anchor="_Toc77166350" w:history="1">
            <w:r w:rsidR="00DE6E99" w:rsidRPr="00114B9A">
              <w:rPr>
                <w:rStyle w:val="Hyperlink"/>
                <w:rFonts w:eastAsia="Calibri"/>
                <w:noProof/>
              </w:rPr>
              <w:t>CC BY-SA</w:t>
            </w:r>
            <w:r w:rsidR="00DE6E99">
              <w:rPr>
                <w:noProof/>
                <w:webHidden/>
              </w:rPr>
              <w:tab/>
            </w:r>
            <w:r w:rsidR="00DE6E99">
              <w:rPr>
                <w:noProof/>
                <w:webHidden/>
              </w:rPr>
              <w:fldChar w:fldCharType="begin"/>
            </w:r>
            <w:r w:rsidR="00DE6E99">
              <w:rPr>
                <w:noProof/>
                <w:webHidden/>
              </w:rPr>
              <w:instrText xml:space="preserve"> PAGEREF _Toc77166350 \h </w:instrText>
            </w:r>
            <w:r w:rsidR="00DE6E99">
              <w:rPr>
                <w:noProof/>
                <w:webHidden/>
              </w:rPr>
            </w:r>
            <w:r w:rsidR="00DE6E99">
              <w:rPr>
                <w:noProof/>
                <w:webHidden/>
              </w:rPr>
              <w:fldChar w:fldCharType="separate"/>
            </w:r>
            <w:r w:rsidR="00DE6E99">
              <w:rPr>
                <w:noProof/>
                <w:webHidden/>
              </w:rPr>
              <w:t>8</w:t>
            </w:r>
            <w:r w:rsidR="00DE6E99">
              <w:rPr>
                <w:noProof/>
                <w:webHidden/>
              </w:rPr>
              <w:fldChar w:fldCharType="end"/>
            </w:r>
          </w:hyperlink>
        </w:p>
        <w:p w14:paraId="7E147D14" w14:textId="0A45ED2A" w:rsidR="00DE6E99" w:rsidRDefault="00EA24E3">
          <w:pPr>
            <w:pStyle w:val="TOC2"/>
            <w:tabs>
              <w:tab w:val="right" w:leader="dot" w:pos="9016"/>
            </w:tabs>
            <w:rPr>
              <w:rFonts w:eastAsiaTheme="minorEastAsia"/>
              <w:noProof/>
              <w:lang w:eastAsia="en-GB"/>
            </w:rPr>
          </w:pPr>
          <w:hyperlink w:anchor="_Toc77166351" w:history="1">
            <w:r w:rsidR="00DE6E99" w:rsidRPr="00114B9A">
              <w:rPr>
                <w:rStyle w:val="Hyperlink"/>
                <w:rFonts w:eastAsia="Calibri"/>
                <w:noProof/>
              </w:rPr>
              <w:t>CC BY-NC</w:t>
            </w:r>
            <w:r w:rsidR="00DE6E99">
              <w:rPr>
                <w:noProof/>
                <w:webHidden/>
              </w:rPr>
              <w:tab/>
            </w:r>
            <w:r w:rsidR="00DE6E99">
              <w:rPr>
                <w:noProof/>
                <w:webHidden/>
              </w:rPr>
              <w:fldChar w:fldCharType="begin"/>
            </w:r>
            <w:r w:rsidR="00DE6E99">
              <w:rPr>
                <w:noProof/>
                <w:webHidden/>
              </w:rPr>
              <w:instrText xml:space="preserve"> PAGEREF _Toc77166351 \h </w:instrText>
            </w:r>
            <w:r w:rsidR="00DE6E99">
              <w:rPr>
                <w:noProof/>
                <w:webHidden/>
              </w:rPr>
            </w:r>
            <w:r w:rsidR="00DE6E99">
              <w:rPr>
                <w:noProof/>
                <w:webHidden/>
              </w:rPr>
              <w:fldChar w:fldCharType="separate"/>
            </w:r>
            <w:r w:rsidR="00DE6E99">
              <w:rPr>
                <w:noProof/>
                <w:webHidden/>
              </w:rPr>
              <w:t>8</w:t>
            </w:r>
            <w:r w:rsidR="00DE6E99">
              <w:rPr>
                <w:noProof/>
                <w:webHidden/>
              </w:rPr>
              <w:fldChar w:fldCharType="end"/>
            </w:r>
          </w:hyperlink>
        </w:p>
        <w:p w14:paraId="730F6458" w14:textId="1908423E" w:rsidR="00DE6E99" w:rsidRDefault="00EA24E3">
          <w:pPr>
            <w:pStyle w:val="TOC2"/>
            <w:tabs>
              <w:tab w:val="right" w:leader="dot" w:pos="9016"/>
            </w:tabs>
            <w:rPr>
              <w:rFonts w:eastAsiaTheme="minorEastAsia"/>
              <w:noProof/>
              <w:lang w:eastAsia="en-GB"/>
            </w:rPr>
          </w:pPr>
          <w:hyperlink w:anchor="_Toc77166352" w:history="1">
            <w:r w:rsidR="00DE6E99" w:rsidRPr="00114B9A">
              <w:rPr>
                <w:rStyle w:val="Hyperlink"/>
                <w:rFonts w:eastAsia="Calibri"/>
                <w:noProof/>
              </w:rPr>
              <w:t>CC BY-NC-SA</w:t>
            </w:r>
            <w:r w:rsidR="00DE6E99">
              <w:rPr>
                <w:noProof/>
                <w:webHidden/>
              </w:rPr>
              <w:tab/>
            </w:r>
            <w:r w:rsidR="00DE6E99">
              <w:rPr>
                <w:noProof/>
                <w:webHidden/>
              </w:rPr>
              <w:fldChar w:fldCharType="begin"/>
            </w:r>
            <w:r w:rsidR="00DE6E99">
              <w:rPr>
                <w:noProof/>
                <w:webHidden/>
              </w:rPr>
              <w:instrText xml:space="preserve"> PAGEREF _Toc77166352 \h </w:instrText>
            </w:r>
            <w:r w:rsidR="00DE6E99">
              <w:rPr>
                <w:noProof/>
                <w:webHidden/>
              </w:rPr>
            </w:r>
            <w:r w:rsidR="00DE6E99">
              <w:rPr>
                <w:noProof/>
                <w:webHidden/>
              </w:rPr>
              <w:fldChar w:fldCharType="separate"/>
            </w:r>
            <w:r w:rsidR="00DE6E99">
              <w:rPr>
                <w:noProof/>
                <w:webHidden/>
              </w:rPr>
              <w:t>9</w:t>
            </w:r>
            <w:r w:rsidR="00DE6E99">
              <w:rPr>
                <w:noProof/>
                <w:webHidden/>
              </w:rPr>
              <w:fldChar w:fldCharType="end"/>
            </w:r>
          </w:hyperlink>
        </w:p>
        <w:p w14:paraId="30897C61" w14:textId="1E8761B2" w:rsidR="00DE6E99" w:rsidRDefault="00EA24E3">
          <w:pPr>
            <w:pStyle w:val="TOC2"/>
            <w:tabs>
              <w:tab w:val="right" w:leader="dot" w:pos="9016"/>
            </w:tabs>
            <w:rPr>
              <w:rFonts w:eastAsiaTheme="minorEastAsia"/>
              <w:noProof/>
              <w:lang w:eastAsia="en-GB"/>
            </w:rPr>
          </w:pPr>
          <w:hyperlink w:anchor="_Toc77166353" w:history="1">
            <w:r w:rsidR="00DE6E99" w:rsidRPr="00114B9A">
              <w:rPr>
                <w:rStyle w:val="Hyperlink"/>
                <w:rFonts w:eastAsia="Calibri"/>
                <w:noProof/>
              </w:rPr>
              <w:t>CC BY-ND</w:t>
            </w:r>
            <w:r w:rsidR="00DE6E99">
              <w:rPr>
                <w:noProof/>
                <w:webHidden/>
              </w:rPr>
              <w:tab/>
            </w:r>
            <w:r w:rsidR="00DE6E99">
              <w:rPr>
                <w:noProof/>
                <w:webHidden/>
              </w:rPr>
              <w:fldChar w:fldCharType="begin"/>
            </w:r>
            <w:r w:rsidR="00DE6E99">
              <w:rPr>
                <w:noProof/>
                <w:webHidden/>
              </w:rPr>
              <w:instrText xml:space="preserve"> PAGEREF _Toc77166353 \h </w:instrText>
            </w:r>
            <w:r w:rsidR="00DE6E99">
              <w:rPr>
                <w:noProof/>
                <w:webHidden/>
              </w:rPr>
            </w:r>
            <w:r w:rsidR="00DE6E99">
              <w:rPr>
                <w:noProof/>
                <w:webHidden/>
              </w:rPr>
              <w:fldChar w:fldCharType="separate"/>
            </w:r>
            <w:r w:rsidR="00DE6E99">
              <w:rPr>
                <w:noProof/>
                <w:webHidden/>
              </w:rPr>
              <w:t>9</w:t>
            </w:r>
            <w:r w:rsidR="00DE6E99">
              <w:rPr>
                <w:noProof/>
                <w:webHidden/>
              </w:rPr>
              <w:fldChar w:fldCharType="end"/>
            </w:r>
          </w:hyperlink>
        </w:p>
        <w:p w14:paraId="25756B2F" w14:textId="267696F6" w:rsidR="00DE6E99" w:rsidRDefault="00EA24E3">
          <w:pPr>
            <w:pStyle w:val="TOC2"/>
            <w:tabs>
              <w:tab w:val="right" w:leader="dot" w:pos="9016"/>
            </w:tabs>
            <w:rPr>
              <w:rFonts w:eastAsiaTheme="minorEastAsia"/>
              <w:noProof/>
              <w:lang w:eastAsia="en-GB"/>
            </w:rPr>
          </w:pPr>
          <w:hyperlink w:anchor="_Toc77166354" w:history="1">
            <w:r w:rsidR="00DE6E99" w:rsidRPr="00114B9A">
              <w:rPr>
                <w:rStyle w:val="Hyperlink"/>
                <w:rFonts w:eastAsia="Calibri"/>
                <w:noProof/>
              </w:rPr>
              <w:t>CC BY-NC-ND</w:t>
            </w:r>
            <w:r w:rsidR="00DE6E99">
              <w:rPr>
                <w:noProof/>
                <w:webHidden/>
              </w:rPr>
              <w:tab/>
            </w:r>
            <w:r w:rsidR="00DE6E99">
              <w:rPr>
                <w:noProof/>
                <w:webHidden/>
              </w:rPr>
              <w:fldChar w:fldCharType="begin"/>
            </w:r>
            <w:r w:rsidR="00DE6E99">
              <w:rPr>
                <w:noProof/>
                <w:webHidden/>
              </w:rPr>
              <w:instrText xml:space="preserve"> PAGEREF _Toc77166354 \h </w:instrText>
            </w:r>
            <w:r w:rsidR="00DE6E99">
              <w:rPr>
                <w:noProof/>
                <w:webHidden/>
              </w:rPr>
            </w:r>
            <w:r w:rsidR="00DE6E99">
              <w:rPr>
                <w:noProof/>
                <w:webHidden/>
              </w:rPr>
              <w:fldChar w:fldCharType="separate"/>
            </w:r>
            <w:r w:rsidR="00DE6E99">
              <w:rPr>
                <w:noProof/>
                <w:webHidden/>
              </w:rPr>
              <w:t>10</w:t>
            </w:r>
            <w:r w:rsidR="00DE6E99">
              <w:rPr>
                <w:noProof/>
                <w:webHidden/>
              </w:rPr>
              <w:fldChar w:fldCharType="end"/>
            </w:r>
          </w:hyperlink>
        </w:p>
        <w:p w14:paraId="249DAAAA" w14:textId="725FAFC2" w:rsidR="00DE6E99" w:rsidRDefault="00EA24E3">
          <w:pPr>
            <w:pStyle w:val="TOC2"/>
            <w:tabs>
              <w:tab w:val="right" w:leader="dot" w:pos="9016"/>
            </w:tabs>
            <w:rPr>
              <w:rFonts w:eastAsiaTheme="minorEastAsia"/>
              <w:noProof/>
              <w:lang w:eastAsia="en-GB"/>
            </w:rPr>
          </w:pPr>
          <w:hyperlink w:anchor="_Toc77166355" w:history="1">
            <w:r w:rsidR="00DE6E99" w:rsidRPr="00114B9A">
              <w:rPr>
                <w:rStyle w:val="Hyperlink"/>
                <w:rFonts w:eastAsia="Calibri"/>
                <w:noProof/>
              </w:rPr>
              <w:t>CC0</w:t>
            </w:r>
            <w:r w:rsidR="00DE6E99">
              <w:rPr>
                <w:noProof/>
                <w:webHidden/>
              </w:rPr>
              <w:tab/>
            </w:r>
            <w:r w:rsidR="00DE6E99">
              <w:rPr>
                <w:noProof/>
                <w:webHidden/>
              </w:rPr>
              <w:fldChar w:fldCharType="begin"/>
            </w:r>
            <w:r w:rsidR="00DE6E99">
              <w:rPr>
                <w:noProof/>
                <w:webHidden/>
              </w:rPr>
              <w:instrText xml:space="preserve"> PAGEREF _Toc77166355 \h </w:instrText>
            </w:r>
            <w:r w:rsidR="00DE6E99">
              <w:rPr>
                <w:noProof/>
                <w:webHidden/>
              </w:rPr>
            </w:r>
            <w:r w:rsidR="00DE6E99">
              <w:rPr>
                <w:noProof/>
                <w:webHidden/>
              </w:rPr>
              <w:fldChar w:fldCharType="separate"/>
            </w:r>
            <w:r w:rsidR="00DE6E99">
              <w:rPr>
                <w:noProof/>
                <w:webHidden/>
              </w:rPr>
              <w:t>10</w:t>
            </w:r>
            <w:r w:rsidR="00DE6E99">
              <w:rPr>
                <w:noProof/>
                <w:webHidden/>
              </w:rPr>
              <w:fldChar w:fldCharType="end"/>
            </w:r>
          </w:hyperlink>
        </w:p>
        <w:p w14:paraId="4FA90543" w14:textId="15D3CCD6" w:rsidR="00DE6E99" w:rsidRDefault="00EA24E3">
          <w:pPr>
            <w:pStyle w:val="TOC2"/>
            <w:tabs>
              <w:tab w:val="right" w:leader="dot" w:pos="9016"/>
            </w:tabs>
            <w:rPr>
              <w:rFonts w:eastAsiaTheme="minorEastAsia"/>
              <w:noProof/>
              <w:lang w:eastAsia="en-GB"/>
            </w:rPr>
          </w:pPr>
          <w:hyperlink w:anchor="_Toc77166356" w:history="1">
            <w:r w:rsidR="00DE6E99" w:rsidRPr="00114B9A">
              <w:rPr>
                <w:rStyle w:val="Hyperlink"/>
                <w:rFonts w:eastAsia="Calibri"/>
                <w:noProof/>
              </w:rPr>
              <w:t>Public Domain</w:t>
            </w:r>
            <w:r w:rsidR="00DE6E99">
              <w:rPr>
                <w:noProof/>
                <w:webHidden/>
              </w:rPr>
              <w:tab/>
            </w:r>
            <w:r w:rsidR="00DE6E99">
              <w:rPr>
                <w:noProof/>
                <w:webHidden/>
              </w:rPr>
              <w:fldChar w:fldCharType="begin"/>
            </w:r>
            <w:r w:rsidR="00DE6E99">
              <w:rPr>
                <w:noProof/>
                <w:webHidden/>
              </w:rPr>
              <w:instrText xml:space="preserve"> PAGEREF _Toc77166356 \h </w:instrText>
            </w:r>
            <w:r w:rsidR="00DE6E99">
              <w:rPr>
                <w:noProof/>
                <w:webHidden/>
              </w:rPr>
            </w:r>
            <w:r w:rsidR="00DE6E99">
              <w:rPr>
                <w:noProof/>
                <w:webHidden/>
              </w:rPr>
              <w:fldChar w:fldCharType="separate"/>
            </w:r>
            <w:r w:rsidR="00DE6E99">
              <w:rPr>
                <w:noProof/>
                <w:webHidden/>
              </w:rPr>
              <w:t>11</w:t>
            </w:r>
            <w:r w:rsidR="00DE6E99">
              <w:rPr>
                <w:noProof/>
                <w:webHidden/>
              </w:rPr>
              <w:fldChar w:fldCharType="end"/>
            </w:r>
          </w:hyperlink>
        </w:p>
        <w:p w14:paraId="223BBC73" w14:textId="58B581B6" w:rsidR="00DE6E99" w:rsidRDefault="00EA24E3">
          <w:pPr>
            <w:pStyle w:val="TOC1"/>
            <w:tabs>
              <w:tab w:val="right" w:leader="dot" w:pos="9016"/>
            </w:tabs>
            <w:rPr>
              <w:rFonts w:eastAsiaTheme="minorEastAsia"/>
              <w:noProof/>
              <w:lang w:eastAsia="en-GB"/>
            </w:rPr>
          </w:pPr>
          <w:hyperlink w:anchor="_Toc77166357" w:history="1">
            <w:r w:rsidR="00DE6E99" w:rsidRPr="00114B9A">
              <w:rPr>
                <w:rStyle w:val="Hyperlink"/>
                <w:rFonts w:eastAsia="Calibri"/>
                <w:noProof/>
              </w:rPr>
              <w:t>Providing Attribution</w:t>
            </w:r>
            <w:r w:rsidR="00DE6E99">
              <w:rPr>
                <w:noProof/>
                <w:webHidden/>
              </w:rPr>
              <w:tab/>
            </w:r>
            <w:r w:rsidR="00DE6E99">
              <w:rPr>
                <w:noProof/>
                <w:webHidden/>
              </w:rPr>
              <w:fldChar w:fldCharType="begin"/>
            </w:r>
            <w:r w:rsidR="00DE6E99">
              <w:rPr>
                <w:noProof/>
                <w:webHidden/>
              </w:rPr>
              <w:instrText xml:space="preserve"> PAGEREF _Toc77166357 \h </w:instrText>
            </w:r>
            <w:r w:rsidR="00DE6E99">
              <w:rPr>
                <w:noProof/>
                <w:webHidden/>
              </w:rPr>
            </w:r>
            <w:r w:rsidR="00DE6E99">
              <w:rPr>
                <w:noProof/>
                <w:webHidden/>
              </w:rPr>
              <w:fldChar w:fldCharType="separate"/>
            </w:r>
            <w:r w:rsidR="00DE6E99">
              <w:rPr>
                <w:noProof/>
                <w:webHidden/>
              </w:rPr>
              <w:t>12</w:t>
            </w:r>
            <w:r w:rsidR="00DE6E99">
              <w:rPr>
                <w:noProof/>
                <w:webHidden/>
              </w:rPr>
              <w:fldChar w:fldCharType="end"/>
            </w:r>
          </w:hyperlink>
        </w:p>
        <w:p w14:paraId="68B94AD6" w14:textId="10ECE4E9" w:rsidR="00DE6E99" w:rsidRDefault="00EA24E3">
          <w:pPr>
            <w:pStyle w:val="TOC1"/>
            <w:tabs>
              <w:tab w:val="right" w:leader="dot" w:pos="9016"/>
            </w:tabs>
            <w:rPr>
              <w:rFonts w:eastAsiaTheme="minorEastAsia"/>
              <w:noProof/>
              <w:lang w:eastAsia="en-GB"/>
            </w:rPr>
          </w:pPr>
          <w:hyperlink w:anchor="_Toc77166358" w:history="1">
            <w:r w:rsidR="00DE6E99" w:rsidRPr="00114B9A">
              <w:rPr>
                <w:rStyle w:val="Hyperlink"/>
                <w:rFonts w:eastAsia="Calibri"/>
                <w:noProof/>
              </w:rPr>
              <w:t>Resources</w:t>
            </w:r>
            <w:r w:rsidR="00DE6E99">
              <w:rPr>
                <w:noProof/>
                <w:webHidden/>
              </w:rPr>
              <w:tab/>
            </w:r>
            <w:r w:rsidR="00DE6E99">
              <w:rPr>
                <w:noProof/>
                <w:webHidden/>
              </w:rPr>
              <w:fldChar w:fldCharType="begin"/>
            </w:r>
            <w:r w:rsidR="00DE6E99">
              <w:rPr>
                <w:noProof/>
                <w:webHidden/>
              </w:rPr>
              <w:instrText xml:space="preserve"> PAGEREF _Toc77166358 \h </w:instrText>
            </w:r>
            <w:r w:rsidR="00DE6E99">
              <w:rPr>
                <w:noProof/>
                <w:webHidden/>
              </w:rPr>
            </w:r>
            <w:r w:rsidR="00DE6E99">
              <w:rPr>
                <w:noProof/>
                <w:webHidden/>
              </w:rPr>
              <w:fldChar w:fldCharType="separate"/>
            </w:r>
            <w:r w:rsidR="00DE6E99">
              <w:rPr>
                <w:noProof/>
                <w:webHidden/>
              </w:rPr>
              <w:t>13</w:t>
            </w:r>
            <w:r w:rsidR="00DE6E99">
              <w:rPr>
                <w:noProof/>
                <w:webHidden/>
              </w:rPr>
              <w:fldChar w:fldCharType="end"/>
            </w:r>
          </w:hyperlink>
        </w:p>
        <w:p w14:paraId="2778E363" w14:textId="2D190466" w:rsidR="00DE6E99" w:rsidRDefault="00EA24E3">
          <w:pPr>
            <w:pStyle w:val="TOC1"/>
            <w:tabs>
              <w:tab w:val="right" w:leader="dot" w:pos="9016"/>
            </w:tabs>
            <w:rPr>
              <w:rFonts w:eastAsiaTheme="minorEastAsia"/>
              <w:noProof/>
              <w:lang w:eastAsia="en-GB"/>
            </w:rPr>
          </w:pPr>
          <w:hyperlink w:anchor="_Toc77166359" w:history="1">
            <w:r w:rsidR="00DE6E99" w:rsidRPr="00114B9A">
              <w:rPr>
                <w:rStyle w:val="Hyperlink"/>
                <w:noProof/>
                <w:shd w:val="clear" w:color="auto" w:fill="FFFFFF"/>
              </w:rPr>
              <w:t>Appendices</w:t>
            </w:r>
            <w:r w:rsidR="00DE6E99">
              <w:rPr>
                <w:noProof/>
                <w:webHidden/>
              </w:rPr>
              <w:tab/>
            </w:r>
            <w:r w:rsidR="00DE6E99">
              <w:rPr>
                <w:noProof/>
                <w:webHidden/>
              </w:rPr>
              <w:fldChar w:fldCharType="begin"/>
            </w:r>
            <w:r w:rsidR="00DE6E99">
              <w:rPr>
                <w:noProof/>
                <w:webHidden/>
              </w:rPr>
              <w:instrText xml:space="preserve"> PAGEREF _Toc77166359 \h </w:instrText>
            </w:r>
            <w:r w:rsidR="00DE6E99">
              <w:rPr>
                <w:noProof/>
                <w:webHidden/>
              </w:rPr>
            </w:r>
            <w:r w:rsidR="00DE6E99">
              <w:rPr>
                <w:noProof/>
                <w:webHidden/>
              </w:rPr>
              <w:fldChar w:fldCharType="separate"/>
            </w:r>
            <w:r w:rsidR="00DE6E99">
              <w:rPr>
                <w:noProof/>
                <w:webHidden/>
              </w:rPr>
              <w:t>14</w:t>
            </w:r>
            <w:r w:rsidR="00DE6E99">
              <w:rPr>
                <w:noProof/>
                <w:webHidden/>
              </w:rPr>
              <w:fldChar w:fldCharType="end"/>
            </w:r>
          </w:hyperlink>
        </w:p>
        <w:p w14:paraId="66B4C9D4" w14:textId="63B8192A" w:rsidR="000F14E9" w:rsidRDefault="00CE2196">
          <w:r>
            <w:rPr>
              <w:b/>
              <w:bCs/>
              <w:noProof/>
              <w:lang w:val="en-US"/>
            </w:rPr>
            <w:fldChar w:fldCharType="end"/>
          </w:r>
        </w:p>
      </w:sdtContent>
    </w:sdt>
    <w:p w14:paraId="40AFBE14" w14:textId="77777777" w:rsidR="00BA4E95" w:rsidRDefault="00BA4E95"/>
    <w:p w14:paraId="311BECF8" w14:textId="77777777" w:rsidR="00BA4E95" w:rsidRDefault="00BA4E95"/>
    <w:p w14:paraId="175EA88F" w14:textId="77777777" w:rsidR="00A81193" w:rsidRDefault="00A81193"/>
    <w:p w14:paraId="25752DD9" w14:textId="43F5B325" w:rsidR="00A81193" w:rsidRDefault="00A81193">
      <w:r>
        <w:br w:type="page"/>
      </w:r>
    </w:p>
    <w:p w14:paraId="1B6CA4A4" w14:textId="70BA2E03" w:rsidR="00BA4E95" w:rsidRDefault="00D55CA8" w:rsidP="00A81193">
      <w:pPr>
        <w:pStyle w:val="Heading1"/>
      </w:pPr>
      <w:bookmarkStart w:id="0" w:name="_Toc77166342"/>
      <w:r>
        <w:lastRenderedPageBreak/>
        <w:t>What are Creative Commons (CC) licences?</w:t>
      </w:r>
      <w:bookmarkEnd w:id="0"/>
    </w:p>
    <w:p w14:paraId="40B89A3B" w14:textId="504C1DB4" w:rsidR="00BA4E95" w:rsidRDefault="00C0487D" w:rsidP="00A81193">
      <w:pPr>
        <w:pStyle w:val="NoSpacing"/>
        <w:rPr>
          <w:rFonts w:ascii="Calibri" w:eastAsia="Calibri" w:hAnsi="Calibri" w:cs="Calibri"/>
          <w:color w:val="393939"/>
        </w:rPr>
      </w:pPr>
      <w:r>
        <w:rPr>
          <w:rFonts w:ascii="Calibri" w:eastAsia="Calibri" w:hAnsi="Calibri" w:cs="Calibri"/>
          <w:color w:val="393939"/>
        </w:rPr>
        <w:br/>
      </w:r>
    </w:p>
    <w:p w14:paraId="61337D65" w14:textId="1B6AE559" w:rsidR="00C0487D" w:rsidRDefault="00C0487D" w:rsidP="00C0487D">
      <w:pPr>
        <w:pStyle w:val="Heading2"/>
        <w:rPr>
          <w:rFonts w:eastAsia="Calibri"/>
        </w:rPr>
      </w:pPr>
      <w:bookmarkStart w:id="1" w:name="_Toc77166343"/>
      <w:r>
        <w:rPr>
          <w:rFonts w:eastAsia="Calibri"/>
        </w:rPr>
        <w:t xml:space="preserve">Creative Commons from a </w:t>
      </w:r>
      <w:r w:rsidR="003A7058">
        <w:rPr>
          <w:rFonts w:eastAsia="Calibri"/>
        </w:rPr>
        <w:t>creator’s</w:t>
      </w:r>
      <w:r>
        <w:rPr>
          <w:rFonts w:eastAsia="Calibri"/>
        </w:rPr>
        <w:t xml:space="preserve"> perspective</w:t>
      </w:r>
      <w:bookmarkEnd w:id="1"/>
      <w:r>
        <w:rPr>
          <w:rFonts w:eastAsia="Calibri"/>
        </w:rPr>
        <w:t xml:space="preserve"> </w:t>
      </w:r>
    </w:p>
    <w:p w14:paraId="37049A91" w14:textId="77777777" w:rsidR="00C0487D" w:rsidRDefault="00C0487D" w:rsidP="00A81193">
      <w:pPr>
        <w:pStyle w:val="NoSpacing"/>
        <w:rPr>
          <w:rFonts w:ascii="Calibri" w:eastAsia="Calibri" w:hAnsi="Calibri" w:cs="Calibri"/>
          <w:color w:val="393939"/>
          <w:sz w:val="24"/>
          <w:szCs w:val="24"/>
        </w:rPr>
      </w:pPr>
    </w:p>
    <w:p w14:paraId="5D285DF1" w14:textId="543A2254" w:rsidR="00647D8A" w:rsidRDefault="00D55CA8" w:rsidP="00C0487D">
      <w:pPr>
        <w:pStyle w:val="NoSpacing"/>
        <w:spacing w:line="276" w:lineRule="auto"/>
        <w:rPr>
          <w:rFonts w:ascii="Calibri" w:eastAsia="Calibri" w:hAnsi="Calibri" w:cs="Calibri"/>
          <w:color w:val="393939"/>
          <w:sz w:val="24"/>
          <w:szCs w:val="24"/>
        </w:rPr>
      </w:pPr>
      <w:r>
        <w:rPr>
          <w:rFonts w:ascii="Calibri" w:eastAsia="Calibri" w:hAnsi="Calibri" w:cs="Calibri"/>
          <w:color w:val="393939"/>
          <w:sz w:val="24"/>
          <w:szCs w:val="24"/>
        </w:rPr>
        <w:t xml:space="preserve">From the perspective of some who is creating a work (image, video text </w:t>
      </w:r>
      <w:r w:rsidR="00C0487D">
        <w:rPr>
          <w:rFonts w:ascii="Calibri" w:eastAsia="Calibri" w:hAnsi="Calibri" w:cs="Calibri"/>
          <w:color w:val="393939"/>
          <w:sz w:val="24"/>
          <w:szCs w:val="24"/>
        </w:rPr>
        <w:t>etc.</w:t>
      </w:r>
      <w:r>
        <w:rPr>
          <w:rFonts w:ascii="Calibri" w:eastAsia="Calibri" w:hAnsi="Calibri" w:cs="Calibri"/>
          <w:color w:val="393939"/>
          <w:sz w:val="24"/>
          <w:szCs w:val="24"/>
        </w:rPr>
        <w:t xml:space="preserve">), </w:t>
      </w:r>
    </w:p>
    <w:p w14:paraId="5ADD5DC9" w14:textId="74E4D59B" w:rsidR="00C0487D" w:rsidRPr="00C0487D" w:rsidRDefault="00C0487D" w:rsidP="00C0487D">
      <w:pPr>
        <w:pStyle w:val="NoSpacing"/>
        <w:spacing w:line="276" w:lineRule="auto"/>
        <w:rPr>
          <w:sz w:val="24"/>
          <w:szCs w:val="24"/>
        </w:rPr>
      </w:pPr>
      <w:r>
        <w:rPr>
          <w:sz w:val="24"/>
          <w:szCs w:val="24"/>
        </w:rPr>
        <w:t>CC</w:t>
      </w:r>
      <w:r w:rsidRPr="00C0487D">
        <w:rPr>
          <w:sz w:val="24"/>
          <w:szCs w:val="24"/>
        </w:rPr>
        <w:t xml:space="preserve"> is a suite of licences that enable creators to assign a simple, standardized way to give people permission to share and use their creative work. The licences enable creators to choose how their work reused, edited, and built upon</w:t>
      </w:r>
      <w:r>
        <w:rPr>
          <w:sz w:val="24"/>
          <w:szCs w:val="24"/>
        </w:rPr>
        <w:t>.</w:t>
      </w:r>
      <w:r w:rsidRPr="00C0487D">
        <w:rPr>
          <w:sz w:val="24"/>
          <w:szCs w:val="24"/>
        </w:rPr>
        <w:t xml:space="preserve"> </w:t>
      </w:r>
      <w:r>
        <w:rPr>
          <w:sz w:val="24"/>
          <w:szCs w:val="24"/>
        </w:rPr>
        <w:t>F</w:t>
      </w:r>
      <w:r w:rsidRPr="00C0487D">
        <w:rPr>
          <w:sz w:val="24"/>
          <w:szCs w:val="24"/>
        </w:rPr>
        <w:t>or example, a creator may choose to only allow a piece of work they create to be reused non-commercially.</w:t>
      </w:r>
    </w:p>
    <w:p w14:paraId="7963BC50" w14:textId="77777777" w:rsidR="00C0487D" w:rsidRPr="00C0487D" w:rsidRDefault="00C0487D" w:rsidP="00C0487D">
      <w:pPr>
        <w:pStyle w:val="NoSpacing"/>
        <w:spacing w:line="276" w:lineRule="auto"/>
        <w:rPr>
          <w:sz w:val="24"/>
          <w:szCs w:val="24"/>
        </w:rPr>
      </w:pPr>
    </w:p>
    <w:p w14:paraId="023C302B" w14:textId="07DA5BE6" w:rsidR="00C0487D" w:rsidRPr="00C0487D" w:rsidRDefault="00C0487D" w:rsidP="00C0487D">
      <w:pPr>
        <w:pStyle w:val="NoSpacing"/>
        <w:spacing w:line="276" w:lineRule="auto"/>
        <w:rPr>
          <w:sz w:val="24"/>
          <w:szCs w:val="24"/>
        </w:rPr>
      </w:pPr>
      <w:r w:rsidRPr="00C0487D">
        <w:rPr>
          <w:sz w:val="24"/>
          <w:szCs w:val="24"/>
        </w:rPr>
        <w:t>The licences are not tied to any specific means of distribution or platform, so a creator may choose to distribute their work across platforms like, Flickr, YouTube, Vimeo for example.</w:t>
      </w:r>
    </w:p>
    <w:p w14:paraId="5A1092B3" w14:textId="77777777" w:rsidR="00C0487D" w:rsidRPr="00C0487D" w:rsidRDefault="00C0487D" w:rsidP="00C0487D">
      <w:pPr>
        <w:pStyle w:val="NoSpacing"/>
        <w:spacing w:line="276" w:lineRule="auto"/>
        <w:rPr>
          <w:sz w:val="24"/>
          <w:szCs w:val="24"/>
        </w:rPr>
      </w:pPr>
    </w:p>
    <w:p w14:paraId="48D8B5E5" w14:textId="55135C39" w:rsidR="00C0487D" w:rsidRPr="00C0487D" w:rsidRDefault="00E7185A" w:rsidP="00C0487D">
      <w:pPr>
        <w:pStyle w:val="NoSpacing"/>
        <w:spacing w:line="276" w:lineRule="auto"/>
        <w:rPr>
          <w:sz w:val="24"/>
          <w:szCs w:val="24"/>
        </w:rPr>
      </w:pPr>
      <w:r>
        <w:rPr>
          <w:sz w:val="24"/>
          <w:szCs w:val="24"/>
        </w:rPr>
        <w:t>CC</w:t>
      </w:r>
      <w:r w:rsidR="00C0487D" w:rsidRPr="00C0487D">
        <w:rPr>
          <w:sz w:val="24"/>
          <w:szCs w:val="24"/>
        </w:rPr>
        <w:t xml:space="preserve"> licences can be used either</w:t>
      </w:r>
      <w:r w:rsidR="00C0487D">
        <w:rPr>
          <w:sz w:val="24"/>
          <w:szCs w:val="24"/>
        </w:rPr>
        <w:t xml:space="preserve"> by</w:t>
      </w:r>
      <w:r w:rsidR="00C0487D" w:rsidRPr="00C0487D">
        <w:rPr>
          <w:sz w:val="24"/>
          <w:szCs w:val="24"/>
        </w:rPr>
        <w:t xml:space="preserve"> individual creators to large institutions as a simple, standardized method of granting the public permission to use their creative work under copyright law.</w:t>
      </w:r>
    </w:p>
    <w:p w14:paraId="3CC6ED01" w14:textId="77777777" w:rsidR="00C0487D" w:rsidRPr="00C0487D" w:rsidRDefault="00C0487D" w:rsidP="00C0487D">
      <w:pPr>
        <w:pStyle w:val="NoSpacing"/>
        <w:spacing w:line="276" w:lineRule="auto"/>
        <w:rPr>
          <w:sz w:val="24"/>
          <w:szCs w:val="24"/>
        </w:rPr>
      </w:pPr>
    </w:p>
    <w:p w14:paraId="03BFBB70" w14:textId="67870395" w:rsidR="00C0487D" w:rsidRPr="00E70168" w:rsidRDefault="00C0487D" w:rsidP="00C0487D">
      <w:pPr>
        <w:pStyle w:val="NoSpacing"/>
        <w:spacing w:line="276" w:lineRule="auto"/>
        <w:rPr>
          <w:sz w:val="24"/>
          <w:szCs w:val="24"/>
        </w:rPr>
      </w:pPr>
      <w:r w:rsidRPr="00C0487D">
        <w:rPr>
          <w:sz w:val="24"/>
          <w:szCs w:val="24"/>
        </w:rPr>
        <w:t>It should be noted, there is no cost to using the licences either.</w:t>
      </w:r>
    </w:p>
    <w:p w14:paraId="0501A081" w14:textId="77777777" w:rsidR="007E006F" w:rsidRDefault="007E006F" w:rsidP="00A6539B">
      <w:pPr>
        <w:rPr>
          <w:rFonts w:ascii="Arial" w:hAnsi="Arial" w:cs="Arial"/>
          <w:sz w:val="24"/>
          <w:szCs w:val="24"/>
        </w:rPr>
      </w:pPr>
    </w:p>
    <w:p w14:paraId="3F84721D" w14:textId="77777777" w:rsidR="00C0487D" w:rsidRDefault="00C0487D" w:rsidP="00C0487D">
      <w:pPr>
        <w:pStyle w:val="Heading2"/>
      </w:pPr>
      <w:bookmarkStart w:id="2" w:name="_Toc77166344"/>
      <w:r>
        <w:t>Creative Commons from a “consumer” perspective</w:t>
      </w:r>
      <w:bookmarkEnd w:id="2"/>
      <w:r>
        <w:t xml:space="preserve"> </w:t>
      </w:r>
    </w:p>
    <w:p w14:paraId="34F64025" w14:textId="77777777" w:rsidR="00C0487D" w:rsidRDefault="00C0487D">
      <w:pPr>
        <w:rPr>
          <w:rFonts w:ascii="Arial" w:hAnsi="Arial" w:cs="Arial"/>
          <w:sz w:val="24"/>
          <w:szCs w:val="24"/>
        </w:rPr>
      </w:pPr>
    </w:p>
    <w:p w14:paraId="7CDDBF51" w14:textId="6216EDC7" w:rsidR="00C0487D" w:rsidRDefault="00C0487D" w:rsidP="00C0487D">
      <w:pPr>
        <w:pStyle w:val="NormalWeb"/>
        <w:spacing w:before="0" w:beforeAutospacing="0" w:after="0" w:afterAutospacing="0" w:line="276" w:lineRule="auto"/>
      </w:pPr>
      <w:r>
        <w:rPr>
          <w:rFonts w:asciiTheme="minorHAnsi" w:eastAsiaTheme="minorEastAsia" w:hAnsi="Calibri" w:cstheme="minorBidi"/>
          <w:color w:val="000000" w:themeColor="text1"/>
          <w:kern w:val="24"/>
        </w:rPr>
        <w:t xml:space="preserve">From the perspective of someone who is using materials that have a </w:t>
      </w:r>
      <w:r w:rsidR="00E7185A">
        <w:rPr>
          <w:rFonts w:asciiTheme="minorHAnsi" w:eastAsiaTheme="minorEastAsia" w:hAnsi="Calibri" w:cstheme="minorBidi"/>
          <w:color w:val="000000" w:themeColor="text1"/>
          <w:kern w:val="24"/>
        </w:rPr>
        <w:t>CC</w:t>
      </w:r>
      <w:r>
        <w:rPr>
          <w:rFonts w:asciiTheme="minorHAnsi" w:eastAsiaTheme="minorEastAsia" w:hAnsi="Calibri" w:cstheme="minorBidi"/>
          <w:color w:val="000000" w:themeColor="text1"/>
          <w:kern w:val="24"/>
        </w:rPr>
        <w:t xml:space="preserve"> licence associated with them. They allow you to reuse the copyright material without having to contact the owner for permission. The licences tell you how to use, share and distribute the work. </w:t>
      </w:r>
    </w:p>
    <w:p w14:paraId="2A772AE3" w14:textId="571AA9F0" w:rsidR="00A81193" w:rsidRDefault="00A81193">
      <w:pPr>
        <w:rPr>
          <w:rFonts w:ascii="Arial" w:hAnsi="Arial" w:cs="Arial"/>
          <w:sz w:val="24"/>
          <w:szCs w:val="24"/>
        </w:rPr>
      </w:pPr>
      <w:r>
        <w:rPr>
          <w:rFonts w:ascii="Arial" w:hAnsi="Arial" w:cs="Arial"/>
          <w:sz w:val="24"/>
          <w:szCs w:val="24"/>
        </w:rPr>
        <w:br w:type="page"/>
      </w:r>
    </w:p>
    <w:p w14:paraId="38B51EE2" w14:textId="6A00483B" w:rsidR="00A81193" w:rsidRDefault="004850C8" w:rsidP="00A81193">
      <w:pPr>
        <w:pStyle w:val="Heading1"/>
      </w:pPr>
      <w:bookmarkStart w:id="3" w:name="_Toc77166345"/>
      <w:r>
        <w:lastRenderedPageBreak/>
        <w:t>The four conditions found in CC licences.</w:t>
      </w:r>
      <w:bookmarkEnd w:id="3"/>
    </w:p>
    <w:p w14:paraId="176E8478" w14:textId="77777777" w:rsidR="00A81193" w:rsidRDefault="00A81193" w:rsidP="00A81193">
      <w:pPr>
        <w:rPr>
          <w:rFonts w:ascii="Calibri" w:hAnsi="Calibri" w:cs="Arial"/>
        </w:rPr>
      </w:pPr>
    </w:p>
    <w:p w14:paraId="7C93D945" w14:textId="4E094015" w:rsidR="00A81193" w:rsidRDefault="00A81193" w:rsidP="00A81193">
      <w:pPr>
        <w:rPr>
          <w:rFonts w:ascii="Calibri" w:hAnsi="Calibri" w:cs="Arial"/>
        </w:rPr>
      </w:pPr>
    </w:p>
    <w:p w14:paraId="537F01E6" w14:textId="6731BBDA" w:rsidR="00B37C8C" w:rsidRDefault="009C5B10" w:rsidP="00A81193">
      <w:pPr>
        <w:rPr>
          <w:rFonts w:ascii="Calibri" w:hAnsi="Calibri" w:cs="Arial"/>
        </w:rPr>
      </w:pPr>
      <w:r>
        <w:rPr>
          <w:rFonts w:ascii="Calibri" w:hAnsi="Calibri" w:cs="Arial"/>
          <w:noProof/>
        </w:rPr>
        <w:drawing>
          <wp:inline distT="0" distB="0" distL="0" distR="0" wp14:anchorId="7A008A36" wp14:editId="6E48D6B8">
            <wp:extent cx="5731510" cy="3223895"/>
            <wp:effectExtent l="0" t="0" r="2540" b="0"/>
            <wp:docPr id="1" name="Picture 1" descr="Image showing the four conditions found in all Creative Commons licences. BY, SA, NC &amp; 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showing the four conditions found in all Creative Commons licences. BY, SA, NC &amp; N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0FE9E88C" w14:textId="6F20C43B" w:rsidR="009C5B10" w:rsidRPr="009C5B10" w:rsidRDefault="009C5B10" w:rsidP="009C5B10">
      <w:pPr>
        <w:rPr>
          <w:rFonts w:ascii="Calibri" w:hAnsi="Calibri" w:cs="Arial"/>
          <w:sz w:val="24"/>
          <w:szCs w:val="24"/>
        </w:rPr>
      </w:pPr>
      <w:r w:rsidRPr="009C5B10">
        <w:rPr>
          <w:rFonts w:ascii="Calibri" w:hAnsi="Calibri" w:cs="Arial"/>
          <w:sz w:val="24"/>
          <w:szCs w:val="24"/>
        </w:rPr>
        <w:t>The Creative Commons licences contain one or multiple conditions, the creator/copyright owner can decide what conditions they want attached to the licence.</w:t>
      </w:r>
    </w:p>
    <w:p w14:paraId="3D277245" w14:textId="1DF5B839" w:rsidR="009C5B10" w:rsidRPr="009C5B10" w:rsidRDefault="009C5B10" w:rsidP="009C5B10">
      <w:pPr>
        <w:rPr>
          <w:rFonts w:ascii="Calibri" w:hAnsi="Calibri" w:cs="Arial"/>
          <w:sz w:val="24"/>
          <w:szCs w:val="24"/>
        </w:rPr>
      </w:pPr>
      <w:r>
        <w:rPr>
          <w:rFonts w:ascii="Calibri" w:hAnsi="Calibri" w:cs="Arial"/>
          <w:sz w:val="24"/>
          <w:szCs w:val="24"/>
        </w:rPr>
        <w:t>The four conditions are examined below</w:t>
      </w:r>
      <w:r w:rsidRPr="009C5B10">
        <w:rPr>
          <w:rFonts w:ascii="Calibri" w:hAnsi="Calibri" w:cs="Arial"/>
          <w:sz w:val="24"/>
          <w:szCs w:val="24"/>
        </w:rPr>
        <w:t>.</w:t>
      </w:r>
    </w:p>
    <w:p w14:paraId="2D5785DA" w14:textId="435504A1" w:rsidR="009C5B10" w:rsidRPr="009C5B10" w:rsidRDefault="009C5B10" w:rsidP="009C5B10">
      <w:pPr>
        <w:pStyle w:val="ListParagraph"/>
        <w:numPr>
          <w:ilvl w:val="0"/>
          <w:numId w:val="5"/>
        </w:numPr>
        <w:rPr>
          <w:rFonts w:ascii="Calibri" w:hAnsi="Calibri" w:cs="Arial"/>
          <w:sz w:val="24"/>
          <w:szCs w:val="24"/>
        </w:rPr>
      </w:pPr>
      <w:r w:rsidRPr="009C5B10">
        <w:rPr>
          <w:rFonts w:ascii="Calibri" w:hAnsi="Calibri" w:cs="Arial"/>
          <w:b/>
          <w:bCs/>
          <w:sz w:val="24"/>
          <w:szCs w:val="24"/>
        </w:rPr>
        <w:t>(BY)</w:t>
      </w:r>
      <w:r>
        <w:rPr>
          <w:rFonts w:ascii="Calibri" w:hAnsi="Calibri" w:cs="Arial"/>
          <w:sz w:val="24"/>
          <w:szCs w:val="24"/>
        </w:rPr>
        <w:t>: Is the</w:t>
      </w:r>
      <w:r w:rsidRPr="009C5B10">
        <w:rPr>
          <w:rFonts w:ascii="Calibri" w:hAnsi="Calibri" w:cs="Arial"/>
          <w:sz w:val="24"/>
          <w:szCs w:val="24"/>
        </w:rPr>
        <w:t xml:space="preserve"> condition of attribution, where people using the work, have </w:t>
      </w:r>
      <w:r>
        <w:rPr>
          <w:rFonts w:ascii="Calibri" w:hAnsi="Calibri" w:cs="Arial"/>
          <w:sz w:val="24"/>
          <w:szCs w:val="24"/>
        </w:rPr>
        <w:t xml:space="preserve">to </w:t>
      </w:r>
      <w:r w:rsidRPr="009C5B10">
        <w:rPr>
          <w:rFonts w:ascii="Calibri" w:hAnsi="Calibri" w:cs="Arial"/>
          <w:sz w:val="24"/>
          <w:szCs w:val="24"/>
        </w:rPr>
        <w:t>acknowledge/attribute who the creator is</w:t>
      </w:r>
      <w:r>
        <w:rPr>
          <w:rFonts w:ascii="Calibri" w:hAnsi="Calibri" w:cs="Arial"/>
          <w:sz w:val="24"/>
          <w:szCs w:val="24"/>
        </w:rPr>
        <w:t>.</w:t>
      </w:r>
    </w:p>
    <w:p w14:paraId="11B6CC4C" w14:textId="1572CAE6" w:rsidR="009C5B10" w:rsidRPr="009C5B10" w:rsidRDefault="009C5B10" w:rsidP="009C5B10">
      <w:pPr>
        <w:pStyle w:val="ListParagraph"/>
        <w:numPr>
          <w:ilvl w:val="0"/>
          <w:numId w:val="5"/>
        </w:numPr>
        <w:rPr>
          <w:rFonts w:ascii="Calibri" w:hAnsi="Calibri" w:cs="Arial"/>
          <w:sz w:val="24"/>
          <w:szCs w:val="24"/>
        </w:rPr>
      </w:pPr>
      <w:r w:rsidRPr="009C5B10">
        <w:rPr>
          <w:rFonts w:ascii="Calibri" w:hAnsi="Calibri" w:cs="Arial"/>
          <w:b/>
          <w:bCs/>
          <w:sz w:val="24"/>
          <w:szCs w:val="24"/>
        </w:rPr>
        <w:t>(SA)</w:t>
      </w:r>
      <w:r>
        <w:rPr>
          <w:rFonts w:ascii="Calibri" w:hAnsi="Calibri" w:cs="Arial"/>
          <w:sz w:val="24"/>
          <w:szCs w:val="24"/>
        </w:rPr>
        <w:t xml:space="preserve">: </w:t>
      </w:r>
      <w:r w:rsidRPr="009C5B10">
        <w:rPr>
          <w:rFonts w:ascii="Calibri" w:hAnsi="Calibri" w:cs="Arial"/>
          <w:sz w:val="24"/>
          <w:szCs w:val="24"/>
        </w:rPr>
        <w:t>The condition of Share Alike, is for those who create an adaptation of a work, they then have an obligation to share it under the same conditions as the original piece of work.</w:t>
      </w:r>
    </w:p>
    <w:p w14:paraId="2CC839C1" w14:textId="038B6758" w:rsidR="009C5B10" w:rsidRPr="009C5B10" w:rsidRDefault="009C5B10" w:rsidP="009C5B10">
      <w:pPr>
        <w:pStyle w:val="ListParagraph"/>
        <w:numPr>
          <w:ilvl w:val="0"/>
          <w:numId w:val="5"/>
        </w:numPr>
        <w:rPr>
          <w:rFonts w:ascii="Calibri" w:hAnsi="Calibri" w:cs="Arial"/>
          <w:sz w:val="24"/>
          <w:szCs w:val="24"/>
        </w:rPr>
      </w:pPr>
      <w:r w:rsidRPr="009C5B10">
        <w:rPr>
          <w:rFonts w:ascii="Calibri" w:hAnsi="Calibri" w:cs="Arial"/>
          <w:b/>
          <w:bCs/>
          <w:sz w:val="24"/>
          <w:szCs w:val="24"/>
        </w:rPr>
        <w:t>(NC)</w:t>
      </w:r>
      <w:r>
        <w:rPr>
          <w:rFonts w:ascii="Calibri" w:hAnsi="Calibri" w:cs="Arial"/>
          <w:sz w:val="24"/>
          <w:szCs w:val="24"/>
        </w:rPr>
        <w:t>: T</w:t>
      </w:r>
      <w:r w:rsidRPr="009C5B10">
        <w:rPr>
          <w:rFonts w:ascii="Calibri" w:hAnsi="Calibri" w:cs="Arial"/>
          <w:sz w:val="24"/>
          <w:szCs w:val="24"/>
        </w:rPr>
        <w:t>he condition of non-commercial use, which excludes work from being used commercially</w:t>
      </w:r>
      <w:r>
        <w:rPr>
          <w:rFonts w:ascii="Calibri" w:hAnsi="Calibri" w:cs="Arial"/>
          <w:sz w:val="24"/>
          <w:szCs w:val="24"/>
        </w:rPr>
        <w:t>.</w:t>
      </w:r>
    </w:p>
    <w:p w14:paraId="789A1043" w14:textId="7C2ED894" w:rsidR="00A81193" w:rsidRPr="009C5B10" w:rsidRDefault="009C5B10" w:rsidP="009C5B10">
      <w:pPr>
        <w:pStyle w:val="ListParagraph"/>
        <w:numPr>
          <w:ilvl w:val="0"/>
          <w:numId w:val="5"/>
        </w:numPr>
        <w:rPr>
          <w:rFonts w:ascii="Calibri" w:hAnsi="Calibri" w:cs="Arial"/>
        </w:rPr>
      </w:pPr>
      <w:r w:rsidRPr="009C5B10">
        <w:rPr>
          <w:rFonts w:ascii="Calibri" w:hAnsi="Calibri" w:cs="Arial"/>
          <w:b/>
          <w:bCs/>
          <w:sz w:val="24"/>
          <w:szCs w:val="24"/>
        </w:rPr>
        <w:t>(ND)</w:t>
      </w:r>
      <w:r>
        <w:rPr>
          <w:rFonts w:ascii="Calibri" w:hAnsi="Calibri" w:cs="Arial"/>
          <w:sz w:val="24"/>
          <w:szCs w:val="24"/>
        </w:rPr>
        <w:t>: T</w:t>
      </w:r>
      <w:r w:rsidRPr="009C5B10">
        <w:rPr>
          <w:rFonts w:ascii="Calibri" w:hAnsi="Calibri" w:cs="Arial"/>
          <w:sz w:val="24"/>
          <w:szCs w:val="24"/>
        </w:rPr>
        <w:t>he no derivatives condition, where the user is not allowed to create derivatives or adaptations of the work</w:t>
      </w:r>
      <w:r>
        <w:rPr>
          <w:rFonts w:ascii="Calibri" w:hAnsi="Calibri" w:cs="Arial"/>
          <w:sz w:val="24"/>
          <w:szCs w:val="24"/>
        </w:rPr>
        <w:t>.</w:t>
      </w:r>
    </w:p>
    <w:p w14:paraId="2A5A387E" w14:textId="77777777" w:rsidR="00D35678" w:rsidRDefault="00D35678">
      <w:pPr>
        <w:rPr>
          <w:rFonts w:eastAsiaTheme="majorEastAsia" w:cstheme="majorBidi"/>
          <w:bCs/>
          <w:color w:val="FFFFFF" w:themeColor="background1"/>
          <w:sz w:val="36"/>
          <w:szCs w:val="26"/>
        </w:rPr>
      </w:pPr>
      <w:r>
        <w:br w:type="page"/>
      </w:r>
    </w:p>
    <w:p w14:paraId="496ED752" w14:textId="05FF595D" w:rsidR="00A81193" w:rsidRDefault="004850C8" w:rsidP="004850C8">
      <w:pPr>
        <w:pStyle w:val="Heading1"/>
      </w:pPr>
      <w:bookmarkStart w:id="4" w:name="_Toc77166346"/>
      <w:r>
        <w:lastRenderedPageBreak/>
        <w:t>The six types of CC licence</w:t>
      </w:r>
      <w:bookmarkEnd w:id="4"/>
    </w:p>
    <w:p w14:paraId="3C473DBB" w14:textId="77777777" w:rsidR="00A81193" w:rsidRDefault="00A81193" w:rsidP="00A81193">
      <w:pPr>
        <w:tabs>
          <w:tab w:val="left" w:pos="860"/>
        </w:tabs>
        <w:spacing w:after="0" w:line="240" w:lineRule="auto"/>
        <w:ind w:left="500" w:right="-20"/>
        <w:rPr>
          <w:rFonts w:ascii="Calibri" w:eastAsia="Calibri" w:hAnsi="Calibri" w:cs="Calibri"/>
        </w:rPr>
      </w:pPr>
    </w:p>
    <w:p w14:paraId="7972866F" w14:textId="250D37FA" w:rsidR="00D35678" w:rsidRDefault="00D35678" w:rsidP="00E51400">
      <w:pPr>
        <w:tabs>
          <w:tab w:val="left" w:pos="860"/>
        </w:tabs>
        <w:spacing w:after="0" w:line="240" w:lineRule="auto"/>
        <w:ind w:right="-20"/>
        <w:rPr>
          <w:rFonts w:ascii="Calibri" w:eastAsia="Calibri" w:hAnsi="Calibri" w:cs="Calibri"/>
        </w:rPr>
      </w:pPr>
    </w:p>
    <w:p w14:paraId="0729446F" w14:textId="4D8788FC" w:rsidR="00D35678" w:rsidRDefault="00AF48D8" w:rsidP="00E51400">
      <w:pPr>
        <w:tabs>
          <w:tab w:val="left" w:pos="860"/>
        </w:tabs>
        <w:spacing w:after="0" w:line="240" w:lineRule="auto"/>
        <w:ind w:right="-20"/>
        <w:rPr>
          <w:rFonts w:ascii="Calibri" w:eastAsia="Calibri" w:hAnsi="Calibri" w:cs="Calibri"/>
        </w:rPr>
      </w:pPr>
      <w:r>
        <w:rPr>
          <w:rFonts w:ascii="Calibri" w:eastAsia="Calibri" w:hAnsi="Calibri" w:cs="Calibri"/>
          <w:noProof/>
        </w:rPr>
        <w:drawing>
          <wp:inline distT="0" distB="0" distL="0" distR="0" wp14:anchorId="639F004A" wp14:editId="20EFE9B2">
            <wp:extent cx="5731510" cy="3223895"/>
            <wp:effectExtent l="0" t="0" r="2540" b="0"/>
            <wp:docPr id="10" name="Picture 10" descr="Image showing the six types of Creative Commons licences that can be created when the four different conditions are comb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age showing the six types of Creative Commons licences that can be created when the four different conditions are combin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717661BE" w14:textId="715CA8B4" w:rsidR="00D35678" w:rsidRPr="00C4364E" w:rsidRDefault="00D35678" w:rsidP="00E51400">
      <w:pPr>
        <w:tabs>
          <w:tab w:val="left" w:pos="860"/>
        </w:tabs>
        <w:spacing w:after="0" w:line="240" w:lineRule="auto"/>
        <w:ind w:right="-20"/>
        <w:rPr>
          <w:rFonts w:ascii="Calibri" w:eastAsia="Calibri" w:hAnsi="Calibri" w:cs="Calibri"/>
          <w:sz w:val="24"/>
          <w:szCs w:val="24"/>
        </w:rPr>
      </w:pPr>
    </w:p>
    <w:p w14:paraId="05320E17" w14:textId="136C46E2" w:rsidR="009E05FE" w:rsidRPr="00C4364E" w:rsidRDefault="00C4364E">
      <w:pPr>
        <w:rPr>
          <w:rFonts w:eastAsia="Calibri" w:cs="Calibri"/>
          <w:sz w:val="24"/>
          <w:szCs w:val="24"/>
        </w:rPr>
      </w:pPr>
      <w:r w:rsidRPr="00C4364E">
        <w:rPr>
          <w:rFonts w:eastAsia="Calibri" w:cs="Calibri"/>
          <w:sz w:val="24"/>
          <w:szCs w:val="24"/>
        </w:rPr>
        <w:t>When the four conditions are mixed and matched, they create the six Creative Commons licenses that are available, from the most open type of licence CC</w:t>
      </w:r>
      <w:r>
        <w:rPr>
          <w:rFonts w:eastAsia="Calibri" w:cs="Calibri"/>
          <w:sz w:val="24"/>
          <w:szCs w:val="24"/>
        </w:rPr>
        <w:t xml:space="preserve"> </w:t>
      </w:r>
      <w:r w:rsidRPr="00C4364E">
        <w:rPr>
          <w:rFonts w:eastAsia="Calibri" w:cs="Calibri"/>
          <w:sz w:val="24"/>
          <w:szCs w:val="24"/>
        </w:rPr>
        <w:t>BY to CC BY</w:t>
      </w:r>
      <w:r>
        <w:rPr>
          <w:rFonts w:eastAsia="Calibri" w:cs="Calibri"/>
          <w:sz w:val="24"/>
          <w:szCs w:val="24"/>
        </w:rPr>
        <w:t>-</w:t>
      </w:r>
      <w:r w:rsidRPr="00C4364E">
        <w:rPr>
          <w:rFonts w:eastAsia="Calibri" w:cs="Calibri"/>
          <w:sz w:val="24"/>
          <w:szCs w:val="24"/>
        </w:rPr>
        <w:t>NC</w:t>
      </w:r>
      <w:r>
        <w:rPr>
          <w:rFonts w:eastAsia="Calibri" w:cs="Calibri"/>
          <w:sz w:val="24"/>
          <w:szCs w:val="24"/>
        </w:rPr>
        <w:t>-</w:t>
      </w:r>
      <w:r w:rsidRPr="00C4364E">
        <w:rPr>
          <w:rFonts w:eastAsia="Calibri" w:cs="Calibri"/>
          <w:sz w:val="24"/>
          <w:szCs w:val="24"/>
        </w:rPr>
        <w:t>ND, which is the most restrictive type of licence</w:t>
      </w:r>
      <w:r>
        <w:rPr>
          <w:rFonts w:eastAsia="Calibri" w:cs="Calibri"/>
          <w:sz w:val="24"/>
          <w:szCs w:val="24"/>
        </w:rPr>
        <w:t>.</w:t>
      </w:r>
    </w:p>
    <w:p w14:paraId="41F617CC" w14:textId="3BE814D2" w:rsidR="009E05FE" w:rsidRDefault="009E05FE">
      <w:pPr>
        <w:rPr>
          <w:rFonts w:eastAsia="Calibri" w:cs="Calibri"/>
        </w:rPr>
      </w:pPr>
    </w:p>
    <w:p w14:paraId="71BDC8F2" w14:textId="045F6B41" w:rsidR="000D4865" w:rsidRDefault="000D4865">
      <w:pPr>
        <w:rPr>
          <w:rFonts w:eastAsia="Calibri" w:cs="Calibri"/>
        </w:rPr>
      </w:pPr>
      <w:r>
        <w:rPr>
          <w:rFonts w:eastAsia="Calibri" w:cs="Calibri"/>
        </w:rPr>
        <w:br w:type="page"/>
      </w:r>
    </w:p>
    <w:p w14:paraId="5BA25C4D" w14:textId="70669EF5" w:rsidR="00CF0686" w:rsidRDefault="000D4865" w:rsidP="000D4865">
      <w:pPr>
        <w:pStyle w:val="Heading1"/>
        <w:rPr>
          <w:rFonts w:eastAsia="Calibri"/>
        </w:rPr>
      </w:pPr>
      <w:bookmarkStart w:id="5" w:name="_Toc77166347"/>
      <w:r>
        <w:rPr>
          <w:rFonts w:eastAsia="Calibri"/>
        </w:rPr>
        <w:lastRenderedPageBreak/>
        <w:t>Scale of restrictions</w:t>
      </w:r>
      <w:bookmarkEnd w:id="5"/>
    </w:p>
    <w:p w14:paraId="2BED1AF6" w14:textId="77777777" w:rsidR="000D4865" w:rsidRDefault="000D4865">
      <w:pPr>
        <w:rPr>
          <w:rFonts w:eastAsia="Calibri" w:cs="Calibri"/>
        </w:rPr>
      </w:pPr>
    </w:p>
    <w:p w14:paraId="2B50A6BC" w14:textId="77777777" w:rsidR="00AB2E32" w:rsidRDefault="000D4865">
      <w:pPr>
        <w:rPr>
          <w:rFonts w:eastAsia="Calibri" w:cs="Calibri"/>
          <w:sz w:val="24"/>
          <w:szCs w:val="24"/>
        </w:rPr>
      </w:pPr>
      <w:r>
        <w:rPr>
          <w:rFonts w:eastAsia="Calibri" w:cs="Calibri"/>
          <w:noProof/>
          <w:sz w:val="24"/>
          <w:szCs w:val="24"/>
        </w:rPr>
        <w:drawing>
          <wp:inline distT="0" distB="0" distL="0" distR="0" wp14:anchorId="0AA43972" wp14:editId="64422BB4">
            <wp:extent cx="5731510" cy="3223895"/>
            <wp:effectExtent l="0" t="0" r="2540" b="0"/>
            <wp:docPr id="3" name="Picture 3" descr="image showing the six Creative commons licences and CC0 (public domain) licence. The image is showing how the CC BY-NC-ND has the most restrictions and CC-BY has the least amount of restri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showing the six Creative commons licences and CC0 (public domain) licence. The image is showing how the CC BY-NC-ND has the most restrictions and CC-BY has the least amount of restrictions. "/>
                    <pic:cNvPicPr/>
                  </pic:nvPicPr>
                  <pic:blipFill>
                    <a:blip r:embed="rId11">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2FD05B82" w14:textId="77777777" w:rsidR="00532E83" w:rsidRDefault="00AB2E32" w:rsidP="00AB2E32">
      <w:pPr>
        <w:rPr>
          <w:rFonts w:eastAsia="Calibri" w:cs="Calibri"/>
          <w:sz w:val="24"/>
          <w:szCs w:val="24"/>
        </w:rPr>
      </w:pPr>
      <w:r w:rsidRPr="00AB2E32">
        <w:rPr>
          <w:rFonts w:eastAsia="Calibri" w:cs="Calibri"/>
          <w:sz w:val="24"/>
          <w:szCs w:val="24"/>
        </w:rPr>
        <w:t xml:space="preserve">The </w:t>
      </w:r>
      <w:r>
        <w:rPr>
          <w:rFonts w:eastAsia="Calibri" w:cs="Calibri"/>
          <w:sz w:val="24"/>
          <w:szCs w:val="24"/>
        </w:rPr>
        <w:t>above scale</w:t>
      </w:r>
      <w:r w:rsidRPr="00AB2E32">
        <w:rPr>
          <w:rFonts w:eastAsia="Calibri" w:cs="Calibri"/>
          <w:sz w:val="24"/>
          <w:szCs w:val="24"/>
        </w:rPr>
        <w:t xml:space="preserve"> highlights these levels of restriction, with the licence at the bottom being the most restrictive of the open licenses to ones at the top providing the most freedoms. </w:t>
      </w:r>
      <w:r>
        <w:rPr>
          <w:rFonts w:eastAsia="Calibri" w:cs="Calibri"/>
          <w:sz w:val="24"/>
          <w:szCs w:val="24"/>
        </w:rPr>
        <w:t>A</w:t>
      </w:r>
      <w:r w:rsidRPr="00AB2E32">
        <w:rPr>
          <w:rFonts w:eastAsia="Calibri" w:cs="Calibri"/>
          <w:sz w:val="24"/>
          <w:szCs w:val="24"/>
        </w:rPr>
        <w:t>t the top of the scale, we have something called Public Domain (CC0), this is referred to as a ‘public domain’ dedication tool, and when a</w:t>
      </w:r>
      <w:r>
        <w:rPr>
          <w:rFonts w:eastAsia="Calibri" w:cs="Calibri"/>
          <w:sz w:val="24"/>
          <w:szCs w:val="24"/>
        </w:rPr>
        <w:t>n</w:t>
      </w:r>
      <w:r w:rsidRPr="00AB2E32">
        <w:rPr>
          <w:rFonts w:eastAsia="Calibri" w:cs="Calibri"/>
          <w:sz w:val="24"/>
          <w:szCs w:val="24"/>
        </w:rPr>
        <w:t xml:space="preserve"> author applies this to a work, they waive all their rights and puts the work into the public domain. </w:t>
      </w:r>
    </w:p>
    <w:p w14:paraId="051E92C2" w14:textId="77777777" w:rsidR="00532E83" w:rsidRDefault="00532E83" w:rsidP="00AB2E32">
      <w:pPr>
        <w:rPr>
          <w:rFonts w:eastAsia="Calibri" w:cs="Calibri"/>
          <w:sz w:val="24"/>
          <w:szCs w:val="24"/>
        </w:rPr>
      </w:pPr>
    </w:p>
    <w:p w14:paraId="5A1352FD" w14:textId="3EA517C2" w:rsidR="00E7556D" w:rsidRDefault="00532E83" w:rsidP="00AB2E32">
      <w:pPr>
        <w:rPr>
          <w:rFonts w:eastAsia="Calibri" w:cs="Calibri"/>
          <w:sz w:val="24"/>
          <w:szCs w:val="24"/>
        </w:rPr>
      </w:pPr>
      <w:r>
        <w:rPr>
          <w:rFonts w:eastAsia="Calibri" w:cs="Calibri"/>
          <w:sz w:val="24"/>
          <w:szCs w:val="24"/>
        </w:rPr>
        <w:t xml:space="preserve">This document has covered what Creative Commons is, from the perspectives of </w:t>
      </w:r>
      <w:r w:rsidR="00761A0E">
        <w:rPr>
          <w:rFonts w:eastAsia="Calibri" w:cs="Calibri"/>
          <w:sz w:val="24"/>
          <w:szCs w:val="24"/>
        </w:rPr>
        <w:t xml:space="preserve">a creator and consumer, along with how the four factors are used to create the six different types of licences and </w:t>
      </w:r>
      <w:r w:rsidR="00E7556D">
        <w:rPr>
          <w:rFonts w:eastAsia="Calibri" w:cs="Calibri"/>
          <w:sz w:val="24"/>
          <w:szCs w:val="24"/>
        </w:rPr>
        <w:t>the associated restrictions. Going forward the individual licences will be examined.</w:t>
      </w:r>
    </w:p>
    <w:p w14:paraId="306CEE7C" w14:textId="77777777" w:rsidR="00E7556D" w:rsidRDefault="00E7556D">
      <w:pPr>
        <w:rPr>
          <w:rFonts w:eastAsia="Calibri" w:cs="Calibri"/>
          <w:sz w:val="24"/>
          <w:szCs w:val="24"/>
        </w:rPr>
      </w:pPr>
      <w:r>
        <w:rPr>
          <w:rFonts w:eastAsia="Calibri" w:cs="Calibri"/>
          <w:sz w:val="24"/>
          <w:szCs w:val="24"/>
        </w:rPr>
        <w:br w:type="page"/>
      </w:r>
    </w:p>
    <w:p w14:paraId="29CE2F1D" w14:textId="176E074E" w:rsidR="00E7556D" w:rsidRDefault="00E7556D" w:rsidP="00E7556D">
      <w:pPr>
        <w:pStyle w:val="Heading1"/>
        <w:rPr>
          <w:rFonts w:eastAsia="Calibri"/>
        </w:rPr>
      </w:pPr>
      <w:bookmarkStart w:id="6" w:name="_Toc77166348"/>
      <w:r>
        <w:rPr>
          <w:rFonts w:eastAsia="Calibri"/>
        </w:rPr>
        <w:lastRenderedPageBreak/>
        <w:t>Individual Creative Commons licences</w:t>
      </w:r>
      <w:bookmarkEnd w:id="6"/>
    </w:p>
    <w:p w14:paraId="7AEB81BD" w14:textId="77777777" w:rsidR="00E7556D" w:rsidRDefault="00E7556D" w:rsidP="00AB2E32">
      <w:pPr>
        <w:rPr>
          <w:rFonts w:eastAsia="Calibri" w:cs="Calibri"/>
          <w:sz w:val="24"/>
          <w:szCs w:val="24"/>
        </w:rPr>
      </w:pPr>
    </w:p>
    <w:p w14:paraId="4F5B9FBC" w14:textId="5EE6BDC5" w:rsidR="00D81819" w:rsidRDefault="00E7556D" w:rsidP="00AB2E32">
      <w:pPr>
        <w:rPr>
          <w:rFonts w:eastAsia="Calibri" w:cs="Calibri"/>
          <w:sz w:val="24"/>
          <w:szCs w:val="24"/>
        </w:rPr>
      </w:pPr>
      <w:r>
        <w:rPr>
          <w:rFonts w:eastAsia="Calibri" w:cs="Calibri"/>
          <w:sz w:val="24"/>
          <w:szCs w:val="24"/>
        </w:rPr>
        <w:t xml:space="preserve">The following section will examine </w:t>
      </w:r>
      <w:r w:rsidR="00D81819">
        <w:rPr>
          <w:rFonts w:eastAsia="Calibri" w:cs="Calibri"/>
          <w:sz w:val="24"/>
          <w:szCs w:val="24"/>
        </w:rPr>
        <w:t xml:space="preserve">the different types of Creative Commons </w:t>
      </w:r>
      <w:r w:rsidR="00F42B77">
        <w:rPr>
          <w:rFonts w:eastAsia="Calibri" w:cs="Calibri"/>
          <w:sz w:val="24"/>
          <w:szCs w:val="24"/>
        </w:rPr>
        <w:t>licences</w:t>
      </w:r>
      <w:r w:rsidR="00D81819">
        <w:rPr>
          <w:rFonts w:eastAsia="Calibri" w:cs="Calibri"/>
          <w:sz w:val="24"/>
          <w:szCs w:val="24"/>
        </w:rPr>
        <w:t>.</w:t>
      </w:r>
      <w:r w:rsidR="008E72EF">
        <w:rPr>
          <w:rFonts w:eastAsia="Calibri" w:cs="Calibri"/>
          <w:sz w:val="24"/>
          <w:szCs w:val="24"/>
        </w:rPr>
        <w:br/>
      </w:r>
    </w:p>
    <w:p w14:paraId="2CD456DF" w14:textId="64DF1719" w:rsidR="008E72EF" w:rsidRPr="008E72EF" w:rsidRDefault="008E72EF" w:rsidP="00AB2E32">
      <w:pPr>
        <w:rPr>
          <w:rFonts w:eastAsia="Calibri" w:cs="Calibri"/>
          <w:i/>
          <w:iCs/>
        </w:rPr>
      </w:pPr>
      <w:r w:rsidRPr="008E72EF">
        <w:rPr>
          <w:rFonts w:eastAsia="Calibri" w:cs="Calibri"/>
          <w:i/>
          <w:iCs/>
        </w:rPr>
        <w:t xml:space="preserve">N.B, the resources section contains links to online sources that provided examples of what is permitted under the four conditions e.g., “what is adaptation” and “commercial VS </w:t>
      </w:r>
      <w:r w:rsidR="00E746E0" w:rsidRPr="008E72EF">
        <w:rPr>
          <w:rFonts w:eastAsia="Calibri" w:cs="Calibri"/>
          <w:i/>
          <w:iCs/>
        </w:rPr>
        <w:t>non-commercial</w:t>
      </w:r>
      <w:r w:rsidRPr="008E72EF">
        <w:rPr>
          <w:rFonts w:eastAsia="Calibri" w:cs="Calibri"/>
          <w:i/>
          <w:iCs/>
        </w:rPr>
        <w:t xml:space="preserve"> use”.</w:t>
      </w:r>
    </w:p>
    <w:p w14:paraId="276E4572" w14:textId="77777777" w:rsidR="00D81819" w:rsidRDefault="00D81819" w:rsidP="00AB2E32">
      <w:pPr>
        <w:rPr>
          <w:rFonts w:eastAsia="Calibri" w:cs="Calibri"/>
          <w:sz w:val="24"/>
          <w:szCs w:val="24"/>
        </w:rPr>
      </w:pPr>
    </w:p>
    <w:p w14:paraId="3E29A3FA" w14:textId="12D3CBD1" w:rsidR="00D81819" w:rsidRDefault="00D81819" w:rsidP="00D81819">
      <w:pPr>
        <w:pStyle w:val="Heading2"/>
        <w:rPr>
          <w:rFonts w:eastAsia="Calibri"/>
        </w:rPr>
      </w:pPr>
      <w:bookmarkStart w:id="7" w:name="_Toc77166349"/>
      <w:r>
        <w:rPr>
          <w:rFonts w:eastAsia="Calibri"/>
        </w:rPr>
        <w:t>CC BY</w:t>
      </w:r>
      <w:bookmarkEnd w:id="7"/>
    </w:p>
    <w:p w14:paraId="1FC1B568" w14:textId="77777777" w:rsidR="00D81819" w:rsidRDefault="00D81819" w:rsidP="00D81819">
      <w:pPr>
        <w:rPr>
          <w:rFonts w:eastAsia="Calibri" w:cs="Calibri"/>
          <w:sz w:val="24"/>
          <w:szCs w:val="24"/>
        </w:rPr>
      </w:pPr>
    </w:p>
    <w:p w14:paraId="27C54B4B" w14:textId="7EA98CC5" w:rsidR="00D81819" w:rsidRDefault="00305DC4" w:rsidP="003A60ED">
      <w:pPr>
        <w:ind w:left="2880"/>
        <w:rPr>
          <w:rFonts w:eastAsia="Calibri" w:cs="Calibri"/>
          <w:sz w:val="24"/>
          <w:szCs w:val="24"/>
        </w:rPr>
      </w:pPr>
      <w:r>
        <w:rPr>
          <w:rFonts w:eastAsia="Calibri" w:cs="Calibri"/>
          <w:noProof/>
          <w:sz w:val="24"/>
          <w:szCs w:val="24"/>
        </w:rPr>
        <w:drawing>
          <wp:inline distT="0" distB="0" distL="0" distR="0" wp14:anchorId="05780081" wp14:editId="4606CA33">
            <wp:extent cx="2379508" cy="876300"/>
            <wp:effectExtent l="0" t="0" r="1905" b="0"/>
            <wp:docPr id="11" name="Picture 11" descr="image of CC-BY 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mage of CC-BY Creative Commons lic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85963" cy="878677"/>
                    </a:xfrm>
                    <a:prstGeom prst="rect">
                      <a:avLst/>
                    </a:prstGeom>
                  </pic:spPr>
                </pic:pic>
              </a:graphicData>
            </a:graphic>
          </wp:inline>
        </w:drawing>
      </w:r>
    </w:p>
    <w:p w14:paraId="498A5DF2" w14:textId="6C4638A4" w:rsidR="003A60ED" w:rsidRPr="003A60ED" w:rsidRDefault="003A60ED" w:rsidP="003A60ED">
      <w:pPr>
        <w:pStyle w:val="ListParagraph"/>
        <w:numPr>
          <w:ilvl w:val="0"/>
          <w:numId w:val="11"/>
        </w:numPr>
        <w:rPr>
          <w:rFonts w:eastAsia="Calibri" w:cs="Calibri"/>
          <w:i/>
          <w:iCs/>
          <w:sz w:val="24"/>
          <w:szCs w:val="24"/>
        </w:rPr>
      </w:pPr>
      <w:r w:rsidRPr="003A60ED">
        <w:rPr>
          <w:rFonts w:eastAsia="Calibri" w:cs="Calibri"/>
          <w:i/>
          <w:iCs/>
          <w:sz w:val="24"/>
          <w:szCs w:val="24"/>
        </w:rPr>
        <w:t>BY – Credit must be given to the creator.</w:t>
      </w:r>
    </w:p>
    <w:p w14:paraId="011625A8" w14:textId="3558450B" w:rsidR="00D81819" w:rsidRPr="00D81819" w:rsidRDefault="00D81819" w:rsidP="00D81819">
      <w:pPr>
        <w:rPr>
          <w:rFonts w:eastAsia="Calibri" w:cs="Calibri"/>
          <w:sz w:val="24"/>
          <w:szCs w:val="24"/>
        </w:rPr>
      </w:pPr>
      <w:r w:rsidRPr="00D81819">
        <w:rPr>
          <w:rFonts w:eastAsia="Calibri" w:cs="Calibri"/>
          <w:sz w:val="24"/>
          <w:szCs w:val="24"/>
        </w:rPr>
        <w:t>This license allows re</w:t>
      </w:r>
      <w:r w:rsidR="00A20BA9">
        <w:rPr>
          <w:rFonts w:eastAsia="Calibri" w:cs="Calibri"/>
          <w:sz w:val="24"/>
          <w:szCs w:val="24"/>
        </w:rPr>
        <w:t>-</w:t>
      </w:r>
      <w:r w:rsidRPr="00D81819">
        <w:rPr>
          <w:rFonts w:eastAsia="Calibri" w:cs="Calibri"/>
          <w:sz w:val="24"/>
          <w:szCs w:val="24"/>
        </w:rPr>
        <w:t>users to distribute, remix, adapt, and build upon the material in any medium or format, so long as attribution is given to the creator. The license allows for commercial use.</w:t>
      </w:r>
    </w:p>
    <w:p w14:paraId="49AF4059" w14:textId="7082EAA6" w:rsidR="00D81819" w:rsidRPr="00D81819" w:rsidRDefault="00D81819" w:rsidP="00D81819">
      <w:pPr>
        <w:rPr>
          <w:rFonts w:eastAsia="Calibri" w:cs="Calibri"/>
          <w:b/>
          <w:bCs/>
          <w:sz w:val="24"/>
          <w:szCs w:val="24"/>
        </w:rPr>
      </w:pPr>
      <w:r w:rsidRPr="00D81819">
        <w:rPr>
          <w:rFonts w:eastAsia="Calibri" w:cs="Calibri"/>
          <w:b/>
          <w:bCs/>
          <w:sz w:val="24"/>
          <w:szCs w:val="24"/>
        </w:rPr>
        <w:t>Materials that have this licence type associated with it, are versatile as they could be used in thesis, teaching materials and even Massive Online Open Courses (MOOCs), providing attribution to the creator is provided</w:t>
      </w:r>
      <w:r w:rsidR="00305DC4" w:rsidRPr="00754DE6">
        <w:rPr>
          <w:rFonts w:eastAsia="Calibri" w:cs="Calibri"/>
          <w:b/>
          <w:bCs/>
          <w:sz w:val="24"/>
          <w:szCs w:val="24"/>
        </w:rPr>
        <w:t>.</w:t>
      </w:r>
    </w:p>
    <w:p w14:paraId="1A128813" w14:textId="4CC2C550" w:rsidR="00C35042" w:rsidRDefault="00C35042" w:rsidP="00AB2E32">
      <w:pPr>
        <w:rPr>
          <w:rFonts w:eastAsia="Calibri" w:cs="Calibri"/>
          <w:sz w:val="24"/>
          <w:szCs w:val="24"/>
        </w:rPr>
      </w:pPr>
    </w:p>
    <w:p w14:paraId="50967373" w14:textId="36D7E4C9" w:rsidR="00AB2E32" w:rsidRPr="00024B4D" w:rsidRDefault="003A60ED">
      <w:pPr>
        <w:rPr>
          <w:rFonts w:eastAsia="Calibri" w:cs="Calibri"/>
          <w:sz w:val="24"/>
          <w:szCs w:val="24"/>
        </w:rPr>
      </w:pPr>
      <w:r>
        <w:rPr>
          <w:rFonts w:eastAsia="Calibri" w:cs="Calibri"/>
          <w:sz w:val="24"/>
          <w:szCs w:val="24"/>
        </w:rPr>
        <w:br w:type="page"/>
      </w:r>
    </w:p>
    <w:p w14:paraId="70DC0DE3" w14:textId="7138BD1B" w:rsidR="00A81193" w:rsidRDefault="001F765F" w:rsidP="000B4D4D">
      <w:pPr>
        <w:pStyle w:val="Heading2"/>
        <w:rPr>
          <w:rFonts w:eastAsia="Calibri"/>
        </w:rPr>
      </w:pPr>
      <w:bookmarkStart w:id="8" w:name="_Toc77166350"/>
      <w:r>
        <w:rPr>
          <w:rFonts w:eastAsia="Calibri"/>
        </w:rPr>
        <w:lastRenderedPageBreak/>
        <w:t>CC BY-SA</w:t>
      </w:r>
      <w:bookmarkEnd w:id="8"/>
    </w:p>
    <w:p w14:paraId="20C8F189" w14:textId="0250780A" w:rsidR="000B4D4D" w:rsidRDefault="000B4D4D" w:rsidP="00A81193">
      <w:pPr>
        <w:rPr>
          <w:rFonts w:eastAsia="Calibri" w:cs="Calibri"/>
        </w:rPr>
      </w:pPr>
    </w:p>
    <w:p w14:paraId="2651D0EB" w14:textId="4A5D69E0" w:rsidR="000B4D4D" w:rsidRDefault="001F765F" w:rsidP="004C3938">
      <w:pPr>
        <w:ind w:left="2880"/>
        <w:rPr>
          <w:rFonts w:eastAsia="Calibri" w:cs="Calibri"/>
        </w:rPr>
      </w:pPr>
      <w:r>
        <w:rPr>
          <w:rFonts w:eastAsia="Calibri" w:cs="Calibri"/>
          <w:noProof/>
        </w:rPr>
        <w:drawing>
          <wp:inline distT="0" distB="0" distL="0" distR="0" wp14:anchorId="4EF201F1" wp14:editId="204B2324">
            <wp:extent cx="2230298" cy="800100"/>
            <wp:effectExtent l="0" t="0" r="0" b="0"/>
            <wp:docPr id="12" name="Picture 12" descr="image of CC-BY-SA 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mage of CC-BY-SA Creative Commons lic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57974" cy="810029"/>
                    </a:xfrm>
                    <a:prstGeom prst="rect">
                      <a:avLst/>
                    </a:prstGeom>
                  </pic:spPr>
                </pic:pic>
              </a:graphicData>
            </a:graphic>
          </wp:inline>
        </w:drawing>
      </w:r>
    </w:p>
    <w:p w14:paraId="009BB0BB" w14:textId="7CB39F1F" w:rsidR="004C3938" w:rsidRDefault="004C3938" w:rsidP="004C3938">
      <w:pPr>
        <w:pStyle w:val="ListParagraph"/>
        <w:numPr>
          <w:ilvl w:val="0"/>
          <w:numId w:val="10"/>
        </w:numPr>
        <w:rPr>
          <w:rFonts w:eastAsia="Calibri" w:cs="Calibri"/>
          <w:i/>
          <w:iCs/>
          <w:sz w:val="24"/>
          <w:szCs w:val="24"/>
        </w:rPr>
      </w:pPr>
      <w:r w:rsidRPr="009814EF">
        <w:rPr>
          <w:rFonts w:eastAsia="Calibri" w:cs="Calibri"/>
          <w:i/>
          <w:iCs/>
          <w:sz w:val="24"/>
          <w:szCs w:val="24"/>
        </w:rPr>
        <w:t>BY – Credit must be given to the creator.</w:t>
      </w:r>
    </w:p>
    <w:p w14:paraId="10043CE6" w14:textId="77777777" w:rsidR="004C3938" w:rsidRPr="0011700E" w:rsidRDefault="004C3938" w:rsidP="004C3938">
      <w:pPr>
        <w:pStyle w:val="ListParagraph"/>
        <w:numPr>
          <w:ilvl w:val="0"/>
          <w:numId w:val="10"/>
        </w:numPr>
        <w:rPr>
          <w:rFonts w:eastAsia="Calibri" w:cs="Calibri"/>
          <w:i/>
          <w:iCs/>
        </w:rPr>
      </w:pPr>
      <w:r w:rsidRPr="0011700E">
        <w:rPr>
          <w:rFonts w:eastAsia="Calibri" w:cs="Calibri"/>
          <w:i/>
          <w:iCs/>
        </w:rPr>
        <w:t>SA - Adaptations must be shared under the same terms.</w:t>
      </w:r>
    </w:p>
    <w:p w14:paraId="11EC65EB" w14:textId="77777777" w:rsidR="004C3938" w:rsidRPr="004C3938" w:rsidRDefault="004C3938" w:rsidP="004C3938">
      <w:pPr>
        <w:pStyle w:val="ListParagraph"/>
        <w:ind w:left="2520"/>
        <w:rPr>
          <w:rFonts w:eastAsia="Calibri" w:cs="Calibri"/>
          <w:i/>
          <w:iCs/>
          <w:sz w:val="24"/>
          <w:szCs w:val="24"/>
        </w:rPr>
      </w:pPr>
    </w:p>
    <w:p w14:paraId="3E24C332" w14:textId="53EB582D" w:rsidR="001F765F" w:rsidRPr="001F765F" w:rsidRDefault="001F765F" w:rsidP="00A81193">
      <w:pPr>
        <w:rPr>
          <w:rFonts w:eastAsia="Calibri" w:cs="Calibri"/>
          <w:sz w:val="24"/>
          <w:szCs w:val="24"/>
        </w:rPr>
      </w:pPr>
      <w:r w:rsidRPr="001F765F">
        <w:rPr>
          <w:rFonts w:eastAsia="Calibri" w:cs="Calibri"/>
          <w:sz w:val="24"/>
          <w:szCs w:val="24"/>
        </w:rPr>
        <w:t>This license allows re</w:t>
      </w:r>
      <w:r w:rsidR="00A20BA9">
        <w:rPr>
          <w:rFonts w:eastAsia="Calibri" w:cs="Calibri"/>
          <w:sz w:val="24"/>
          <w:szCs w:val="24"/>
        </w:rPr>
        <w:t>-</w:t>
      </w:r>
      <w:r w:rsidRPr="001F765F">
        <w:rPr>
          <w:rFonts w:eastAsia="Calibri" w:cs="Calibri"/>
          <w:sz w:val="24"/>
          <w:szCs w:val="24"/>
        </w:rPr>
        <w:t xml:space="preserve">users to distribute, remix, adapt, and build upon the material in any medium or format, providing attribution is given to the creator. The license allows for commercial use. If you remix, adapt, or build upon the original material, you must license the modified material (what you produce) under identical terms, </w:t>
      </w:r>
      <w:r w:rsidR="00754DE6" w:rsidRPr="001F765F">
        <w:rPr>
          <w:rFonts w:eastAsia="Calibri" w:cs="Calibri"/>
          <w:sz w:val="24"/>
          <w:szCs w:val="24"/>
        </w:rPr>
        <w:t>i.e.,</w:t>
      </w:r>
      <w:r w:rsidRPr="001F765F">
        <w:rPr>
          <w:rFonts w:eastAsia="Calibri" w:cs="Calibri"/>
          <w:sz w:val="24"/>
          <w:szCs w:val="24"/>
        </w:rPr>
        <w:t xml:space="preserve"> the same licence CC-BY-SA.</w:t>
      </w:r>
    </w:p>
    <w:p w14:paraId="613B4C91" w14:textId="573E75BC" w:rsidR="000B4D4D" w:rsidRDefault="000B4D4D" w:rsidP="00A81193">
      <w:pPr>
        <w:rPr>
          <w:rFonts w:eastAsia="Calibri" w:cs="Calibri"/>
        </w:rPr>
      </w:pPr>
    </w:p>
    <w:p w14:paraId="024BAB6D" w14:textId="571064E6" w:rsidR="000B4D4D" w:rsidRDefault="000B4D4D" w:rsidP="000B4D4D">
      <w:pPr>
        <w:rPr>
          <w:rFonts w:eastAsia="Calibri" w:cs="Calibri"/>
        </w:rPr>
      </w:pPr>
    </w:p>
    <w:p w14:paraId="127160B6" w14:textId="51CBC6A8" w:rsidR="000B4D4D" w:rsidRDefault="00DE4676" w:rsidP="004A1036">
      <w:pPr>
        <w:pStyle w:val="Heading2"/>
        <w:rPr>
          <w:rFonts w:eastAsia="Calibri"/>
        </w:rPr>
      </w:pPr>
      <w:bookmarkStart w:id="9" w:name="_Toc77166351"/>
      <w:r>
        <w:rPr>
          <w:rFonts w:eastAsia="Calibri"/>
        </w:rPr>
        <w:t>CC BY-NC</w:t>
      </w:r>
      <w:bookmarkEnd w:id="9"/>
    </w:p>
    <w:p w14:paraId="46980CCB" w14:textId="13BD9E45" w:rsidR="00654781" w:rsidRDefault="00654781" w:rsidP="00A81193">
      <w:pPr>
        <w:rPr>
          <w:rFonts w:eastAsia="Calibri" w:cs="Calibri"/>
        </w:rPr>
      </w:pPr>
    </w:p>
    <w:p w14:paraId="6C6D724D" w14:textId="02239E6B" w:rsidR="00654781" w:rsidRDefault="00DE4676" w:rsidP="0011700E">
      <w:pPr>
        <w:ind w:left="2880"/>
        <w:rPr>
          <w:rFonts w:eastAsia="Calibri" w:cs="Calibri"/>
        </w:rPr>
      </w:pPr>
      <w:r>
        <w:rPr>
          <w:rFonts w:eastAsia="Calibri" w:cs="Calibri"/>
          <w:noProof/>
        </w:rPr>
        <w:drawing>
          <wp:inline distT="0" distB="0" distL="0" distR="0" wp14:anchorId="3E5A9FB4" wp14:editId="241974FD">
            <wp:extent cx="2273715" cy="825500"/>
            <wp:effectExtent l="0" t="0" r="0" b="0"/>
            <wp:docPr id="13" name="Picture 13" descr="image of CC BY-NC 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of CC BY-NC Creative Commons lic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79373" cy="827554"/>
                    </a:xfrm>
                    <a:prstGeom prst="rect">
                      <a:avLst/>
                    </a:prstGeom>
                  </pic:spPr>
                </pic:pic>
              </a:graphicData>
            </a:graphic>
          </wp:inline>
        </w:drawing>
      </w:r>
    </w:p>
    <w:p w14:paraId="7BD206FF" w14:textId="54C9E33F" w:rsidR="009814EF" w:rsidRPr="009814EF" w:rsidRDefault="009814EF" w:rsidP="009814EF">
      <w:pPr>
        <w:pStyle w:val="ListParagraph"/>
        <w:numPr>
          <w:ilvl w:val="0"/>
          <w:numId w:val="10"/>
        </w:numPr>
        <w:rPr>
          <w:rFonts w:eastAsia="Calibri" w:cs="Calibri"/>
          <w:i/>
          <w:iCs/>
          <w:sz w:val="24"/>
          <w:szCs w:val="24"/>
        </w:rPr>
      </w:pPr>
      <w:r w:rsidRPr="009814EF">
        <w:rPr>
          <w:rFonts w:eastAsia="Calibri" w:cs="Calibri"/>
          <w:i/>
          <w:iCs/>
          <w:sz w:val="24"/>
          <w:szCs w:val="24"/>
        </w:rPr>
        <w:t>BY – Credit must be given to the creator.</w:t>
      </w:r>
    </w:p>
    <w:p w14:paraId="19E646F1" w14:textId="601FCB51" w:rsidR="0011700E" w:rsidRPr="009814EF" w:rsidRDefault="009814EF" w:rsidP="009814EF">
      <w:pPr>
        <w:pStyle w:val="ListParagraph"/>
        <w:numPr>
          <w:ilvl w:val="0"/>
          <w:numId w:val="10"/>
        </w:numPr>
        <w:rPr>
          <w:rFonts w:eastAsia="Calibri" w:cs="Calibri"/>
          <w:i/>
          <w:iCs/>
          <w:sz w:val="24"/>
          <w:szCs w:val="24"/>
        </w:rPr>
      </w:pPr>
      <w:r w:rsidRPr="009814EF">
        <w:rPr>
          <w:rFonts w:eastAsia="Calibri" w:cs="Calibri"/>
          <w:i/>
          <w:iCs/>
          <w:sz w:val="24"/>
          <w:szCs w:val="24"/>
        </w:rPr>
        <w:t>NC - Only non-commercial uses of the work are permitted.</w:t>
      </w:r>
    </w:p>
    <w:p w14:paraId="0294A31D" w14:textId="154B7B61" w:rsidR="00DE4676" w:rsidRPr="00DE4676" w:rsidRDefault="00DE4676" w:rsidP="00DE4676">
      <w:pPr>
        <w:rPr>
          <w:rFonts w:eastAsia="Calibri" w:cs="Calibri"/>
          <w:sz w:val="24"/>
          <w:szCs w:val="24"/>
        </w:rPr>
      </w:pPr>
      <w:r w:rsidRPr="00DE4676">
        <w:rPr>
          <w:rFonts w:eastAsia="Calibri" w:cs="Calibri"/>
          <w:sz w:val="24"/>
          <w:szCs w:val="24"/>
        </w:rPr>
        <w:t>This license allows re</w:t>
      </w:r>
      <w:r w:rsidR="00A20BA9">
        <w:rPr>
          <w:rFonts w:eastAsia="Calibri" w:cs="Calibri"/>
          <w:sz w:val="24"/>
          <w:szCs w:val="24"/>
        </w:rPr>
        <w:t>-</w:t>
      </w:r>
      <w:r w:rsidRPr="00DE4676">
        <w:rPr>
          <w:rFonts w:eastAsia="Calibri" w:cs="Calibri"/>
          <w:sz w:val="24"/>
          <w:szCs w:val="24"/>
        </w:rPr>
        <w:t>users to distribute, remix, adapt, and build upon the material in any medium or format for non-commercial purposes only, and only so long as attribution is given to the creator. </w:t>
      </w:r>
    </w:p>
    <w:p w14:paraId="1B4236CD" w14:textId="3F8649ED" w:rsidR="00DE4676" w:rsidRPr="00DE4676" w:rsidRDefault="00DE4676" w:rsidP="00DE4676">
      <w:pPr>
        <w:rPr>
          <w:rFonts w:eastAsia="Calibri" w:cs="Calibri"/>
          <w:sz w:val="24"/>
          <w:szCs w:val="24"/>
        </w:rPr>
      </w:pPr>
      <w:r w:rsidRPr="00DE4676">
        <w:rPr>
          <w:rFonts w:eastAsia="Calibri" w:cs="Calibri"/>
          <w:sz w:val="24"/>
          <w:szCs w:val="24"/>
        </w:rPr>
        <w:t xml:space="preserve">When non-commercial (NC), is introduced to a licence, you can observe that certain uses become more restricted, for example materials that have this licence type </w:t>
      </w:r>
      <w:r w:rsidR="00665374" w:rsidRPr="00DE4676">
        <w:rPr>
          <w:rFonts w:eastAsia="Calibri" w:cs="Calibri"/>
          <w:sz w:val="24"/>
          <w:szCs w:val="24"/>
        </w:rPr>
        <w:t>would not</w:t>
      </w:r>
      <w:r w:rsidRPr="00DE4676">
        <w:rPr>
          <w:rFonts w:eastAsia="Calibri" w:cs="Calibri"/>
          <w:sz w:val="24"/>
          <w:szCs w:val="24"/>
        </w:rPr>
        <w:t xml:space="preserve"> be suitable for use in a M</w:t>
      </w:r>
      <w:r w:rsidR="006B11D4">
        <w:rPr>
          <w:rFonts w:eastAsia="Calibri" w:cs="Calibri"/>
          <w:sz w:val="24"/>
          <w:szCs w:val="24"/>
        </w:rPr>
        <w:t>O</w:t>
      </w:r>
      <w:r w:rsidRPr="00DE4676">
        <w:rPr>
          <w:rFonts w:eastAsia="Calibri" w:cs="Calibri"/>
          <w:sz w:val="24"/>
          <w:szCs w:val="24"/>
        </w:rPr>
        <w:t xml:space="preserve">OC course as they have a commercial element associated with them. </w:t>
      </w:r>
    </w:p>
    <w:p w14:paraId="670E8102" w14:textId="327820CA" w:rsidR="0011700E" w:rsidRDefault="003A60ED" w:rsidP="00A81193">
      <w:pPr>
        <w:rPr>
          <w:rFonts w:eastAsia="Calibri" w:cs="Calibri"/>
        </w:rPr>
      </w:pPr>
      <w:r>
        <w:rPr>
          <w:rFonts w:eastAsia="Calibri" w:cs="Calibri"/>
        </w:rPr>
        <w:br w:type="page"/>
      </w:r>
    </w:p>
    <w:p w14:paraId="1F47C0BF" w14:textId="436B588C" w:rsidR="002F3842" w:rsidRDefault="0011700E" w:rsidP="0011700E">
      <w:pPr>
        <w:pStyle w:val="Heading2"/>
        <w:rPr>
          <w:rFonts w:eastAsia="Calibri"/>
        </w:rPr>
      </w:pPr>
      <w:bookmarkStart w:id="10" w:name="_Toc77166352"/>
      <w:r>
        <w:rPr>
          <w:rFonts w:eastAsia="Calibri"/>
        </w:rPr>
        <w:lastRenderedPageBreak/>
        <w:t>CC BY-NC-SA</w:t>
      </w:r>
      <w:bookmarkEnd w:id="10"/>
    </w:p>
    <w:p w14:paraId="17AF8418" w14:textId="77777777" w:rsidR="0011700E" w:rsidRDefault="0011700E" w:rsidP="00A81193">
      <w:pPr>
        <w:rPr>
          <w:rFonts w:eastAsia="Calibri" w:cs="Calibri"/>
        </w:rPr>
      </w:pPr>
    </w:p>
    <w:p w14:paraId="293ACFC6" w14:textId="5DC06C83" w:rsidR="0011700E" w:rsidRDefault="0011700E" w:rsidP="0011700E">
      <w:pPr>
        <w:pStyle w:val="ListParagraph"/>
        <w:ind w:left="2880"/>
        <w:rPr>
          <w:noProof/>
        </w:rPr>
      </w:pPr>
      <w:r>
        <w:rPr>
          <w:noProof/>
        </w:rPr>
        <w:drawing>
          <wp:inline distT="0" distB="0" distL="0" distR="0" wp14:anchorId="3A0FD39A" wp14:editId="42D86190">
            <wp:extent cx="2260207" cy="851146"/>
            <wp:effectExtent l="0" t="0" r="6985" b="6350"/>
            <wp:docPr id="15" name="Picture 15" descr="image of CC BY-NC-SA  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CC BY-NC-SA  Creative Commons lic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84220" cy="860189"/>
                    </a:xfrm>
                    <a:prstGeom prst="rect">
                      <a:avLst/>
                    </a:prstGeom>
                  </pic:spPr>
                </pic:pic>
              </a:graphicData>
            </a:graphic>
          </wp:inline>
        </w:drawing>
      </w:r>
    </w:p>
    <w:p w14:paraId="32B3644B" w14:textId="77777777" w:rsidR="0011700E" w:rsidRDefault="0011700E" w:rsidP="0011700E">
      <w:pPr>
        <w:pStyle w:val="ListParagraph"/>
        <w:ind w:left="3240"/>
        <w:rPr>
          <w:noProof/>
        </w:rPr>
      </w:pPr>
    </w:p>
    <w:p w14:paraId="69FA3EA0" w14:textId="489C4507" w:rsidR="0011700E" w:rsidRPr="0011700E" w:rsidRDefault="0011700E" w:rsidP="0011700E">
      <w:pPr>
        <w:pStyle w:val="ListParagraph"/>
        <w:numPr>
          <w:ilvl w:val="0"/>
          <w:numId w:val="9"/>
        </w:numPr>
        <w:rPr>
          <w:rFonts w:eastAsia="Calibri" w:cs="Calibri"/>
          <w:i/>
          <w:iCs/>
        </w:rPr>
      </w:pPr>
      <w:r w:rsidRPr="0011700E">
        <w:rPr>
          <w:rFonts w:eastAsia="Calibri" w:cs="Calibri"/>
          <w:i/>
          <w:iCs/>
        </w:rPr>
        <w:t>BY – Credit must be given to the creator.</w:t>
      </w:r>
    </w:p>
    <w:p w14:paraId="662CA745" w14:textId="2A0FBC6C" w:rsidR="0011700E" w:rsidRPr="0011700E" w:rsidRDefault="0011700E" w:rsidP="0011700E">
      <w:pPr>
        <w:pStyle w:val="ListParagraph"/>
        <w:numPr>
          <w:ilvl w:val="0"/>
          <w:numId w:val="9"/>
        </w:numPr>
        <w:rPr>
          <w:rFonts w:eastAsia="Calibri" w:cs="Calibri"/>
          <w:i/>
          <w:iCs/>
        </w:rPr>
      </w:pPr>
      <w:r w:rsidRPr="0011700E">
        <w:rPr>
          <w:rFonts w:eastAsia="Calibri" w:cs="Calibri"/>
          <w:i/>
          <w:iCs/>
        </w:rPr>
        <w:t>NC - Only non-commercial uses of the work are permitted.</w:t>
      </w:r>
    </w:p>
    <w:p w14:paraId="55EE3490" w14:textId="52E67FF0" w:rsidR="0011700E" w:rsidRPr="0011700E" w:rsidRDefault="0011700E" w:rsidP="0011700E">
      <w:pPr>
        <w:pStyle w:val="ListParagraph"/>
        <w:numPr>
          <w:ilvl w:val="0"/>
          <w:numId w:val="9"/>
        </w:numPr>
        <w:rPr>
          <w:rFonts w:eastAsia="Calibri" w:cs="Calibri"/>
          <w:i/>
          <w:iCs/>
        </w:rPr>
      </w:pPr>
      <w:r w:rsidRPr="0011700E">
        <w:rPr>
          <w:rFonts w:eastAsia="Calibri" w:cs="Calibri"/>
          <w:i/>
          <w:iCs/>
        </w:rPr>
        <w:t>SA - Adaptations must be shared under the same terms.</w:t>
      </w:r>
    </w:p>
    <w:p w14:paraId="3200431A" w14:textId="44AE1640" w:rsidR="0011700E" w:rsidRDefault="0011700E" w:rsidP="00A81193">
      <w:pPr>
        <w:rPr>
          <w:rFonts w:eastAsia="Calibri" w:cs="Calibri"/>
          <w:sz w:val="24"/>
          <w:szCs w:val="24"/>
        </w:rPr>
      </w:pPr>
      <w:r w:rsidRPr="0011700E">
        <w:rPr>
          <w:rFonts w:eastAsia="Calibri" w:cs="Calibri"/>
          <w:sz w:val="24"/>
          <w:szCs w:val="24"/>
        </w:rPr>
        <w:t>This license allows re</w:t>
      </w:r>
      <w:r w:rsidR="00163885">
        <w:rPr>
          <w:rFonts w:eastAsia="Calibri" w:cs="Calibri"/>
          <w:sz w:val="24"/>
          <w:szCs w:val="24"/>
        </w:rPr>
        <w:t>-</w:t>
      </w:r>
      <w:r w:rsidRPr="0011700E">
        <w:rPr>
          <w:rFonts w:eastAsia="Calibri" w:cs="Calibri"/>
          <w:sz w:val="24"/>
          <w:szCs w:val="24"/>
        </w:rPr>
        <w:t>users to distribute, remix, adapt, and build upon the material in any medium or format for non-commercial purposes only, and only so long as attribution is given to the creator. If you remix, adapt, or build upon the material, you must license the modified material under identical terms. </w:t>
      </w:r>
    </w:p>
    <w:p w14:paraId="7FE036A1" w14:textId="579CC3A2" w:rsidR="00163885" w:rsidRDefault="00163885" w:rsidP="00A81193">
      <w:pPr>
        <w:rPr>
          <w:rFonts w:eastAsia="Calibri" w:cs="Calibri"/>
          <w:sz w:val="24"/>
          <w:szCs w:val="24"/>
        </w:rPr>
      </w:pPr>
    </w:p>
    <w:p w14:paraId="462BDE78" w14:textId="2F2FB6E1" w:rsidR="00163885" w:rsidRDefault="00163885" w:rsidP="00163885">
      <w:pPr>
        <w:pStyle w:val="Heading2"/>
        <w:rPr>
          <w:rFonts w:eastAsia="Calibri"/>
        </w:rPr>
      </w:pPr>
      <w:bookmarkStart w:id="11" w:name="_Toc77166353"/>
      <w:r>
        <w:rPr>
          <w:rFonts w:eastAsia="Calibri"/>
        </w:rPr>
        <w:t>CC BY-ND</w:t>
      </w:r>
      <w:bookmarkEnd w:id="11"/>
    </w:p>
    <w:p w14:paraId="1C027D15" w14:textId="77777777" w:rsidR="00163885" w:rsidRDefault="00163885" w:rsidP="00163885">
      <w:pPr>
        <w:rPr>
          <w:rFonts w:eastAsia="Calibri" w:cs="Calibri"/>
        </w:rPr>
      </w:pPr>
    </w:p>
    <w:p w14:paraId="26856027" w14:textId="77777777" w:rsidR="00163885" w:rsidRDefault="00163885" w:rsidP="00163885">
      <w:pPr>
        <w:pStyle w:val="ListParagraph"/>
        <w:ind w:left="2880"/>
        <w:rPr>
          <w:noProof/>
        </w:rPr>
      </w:pPr>
      <w:r>
        <w:rPr>
          <w:noProof/>
        </w:rPr>
        <w:drawing>
          <wp:inline distT="0" distB="0" distL="0" distR="0" wp14:anchorId="5C146AE5" wp14:editId="782BF2C7">
            <wp:extent cx="2284220" cy="848424"/>
            <wp:effectExtent l="0" t="0" r="1905" b="8890"/>
            <wp:docPr id="16" name="Picture 16" descr="image showing Creative Commons licence CC BY-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mage showing Creative Commons licence CC BY-N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84220" cy="848424"/>
                    </a:xfrm>
                    <a:prstGeom prst="rect">
                      <a:avLst/>
                    </a:prstGeom>
                    <a:blipFill>
                      <a:blip r:embed="rId17"/>
                      <a:stretch>
                        <a:fillRect/>
                      </a:stretch>
                    </a:blipFill>
                  </pic:spPr>
                </pic:pic>
              </a:graphicData>
            </a:graphic>
          </wp:inline>
        </w:drawing>
      </w:r>
    </w:p>
    <w:p w14:paraId="65C6839E" w14:textId="77777777" w:rsidR="00163885" w:rsidRDefault="00163885" w:rsidP="00163885">
      <w:pPr>
        <w:pStyle w:val="ListParagraph"/>
        <w:ind w:left="3240"/>
        <w:rPr>
          <w:noProof/>
        </w:rPr>
      </w:pPr>
    </w:p>
    <w:p w14:paraId="0BB4413C" w14:textId="77777777" w:rsidR="00163885" w:rsidRPr="0011700E" w:rsidRDefault="00163885" w:rsidP="00163885">
      <w:pPr>
        <w:pStyle w:val="ListParagraph"/>
        <w:numPr>
          <w:ilvl w:val="0"/>
          <w:numId w:val="9"/>
        </w:numPr>
        <w:rPr>
          <w:rFonts w:eastAsia="Calibri" w:cs="Calibri"/>
          <w:i/>
          <w:iCs/>
        </w:rPr>
      </w:pPr>
      <w:r w:rsidRPr="0011700E">
        <w:rPr>
          <w:rFonts w:eastAsia="Calibri" w:cs="Calibri"/>
          <w:i/>
          <w:iCs/>
        </w:rPr>
        <w:t>BY – Credit must be given to the creator.</w:t>
      </w:r>
    </w:p>
    <w:p w14:paraId="1D373F70" w14:textId="3A76B9E8" w:rsidR="00163885" w:rsidRPr="0011700E" w:rsidRDefault="00163885" w:rsidP="00163885">
      <w:pPr>
        <w:pStyle w:val="ListParagraph"/>
        <w:numPr>
          <w:ilvl w:val="0"/>
          <w:numId w:val="9"/>
        </w:numPr>
        <w:rPr>
          <w:rFonts w:eastAsia="Calibri" w:cs="Calibri"/>
          <w:i/>
          <w:iCs/>
        </w:rPr>
      </w:pPr>
      <w:r w:rsidRPr="0011700E">
        <w:rPr>
          <w:rFonts w:eastAsia="Calibri" w:cs="Calibri"/>
          <w:i/>
          <w:iCs/>
        </w:rPr>
        <w:t>N</w:t>
      </w:r>
      <w:r>
        <w:rPr>
          <w:rFonts w:eastAsia="Calibri" w:cs="Calibri"/>
          <w:i/>
          <w:iCs/>
        </w:rPr>
        <w:t>D</w:t>
      </w:r>
      <w:r w:rsidRPr="0011700E">
        <w:rPr>
          <w:rFonts w:eastAsia="Calibri" w:cs="Calibri"/>
          <w:i/>
          <w:iCs/>
        </w:rPr>
        <w:t xml:space="preserve"> - </w:t>
      </w:r>
      <w:r w:rsidRPr="00163885">
        <w:rPr>
          <w:rFonts w:eastAsia="Calibri" w:cs="Calibri"/>
          <w:i/>
          <w:iCs/>
        </w:rPr>
        <w:t xml:space="preserve">No derivatives or adaptations of the work are </w:t>
      </w:r>
      <w:r w:rsidR="00C2000A" w:rsidRPr="00163885">
        <w:rPr>
          <w:rFonts w:eastAsia="Calibri" w:cs="Calibri"/>
          <w:i/>
          <w:iCs/>
        </w:rPr>
        <w:t>permitted.</w:t>
      </w:r>
    </w:p>
    <w:p w14:paraId="5C52F58C" w14:textId="587CBEBC" w:rsidR="00163885" w:rsidRPr="00163885" w:rsidRDefault="00163885" w:rsidP="00163885">
      <w:pPr>
        <w:rPr>
          <w:rFonts w:eastAsia="Calibri" w:cs="Calibri"/>
          <w:sz w:val="24"/>
          <w:szCs w:val="24"/>
        </w:rPr>
      </w:pPr>
      <w:r w:rsidRPr="00163885">
        <w:rPr>
          <w:rFonts w:eastAsia="Calibri" w:cs="Calibri"/>
          <w:sz w:val="24"/>
          <w:szCs w:val="24"/>
        </w:rPr>
        <w:t>This license allows re</w:t>
      </w:r>
      <w:r>
        <w:rPr>
          <w:rFonts w:eastAsia="Calibri" w:cs="Calibri"/>
          <w:sz w:val="24"/>
          <w:szCs w:val="24"/>
        </w:rPr>
        <w:t>-</w:t>
      </w:r>
      <w:r w:rsidRPr="00163885">
        <w:rPr>
          <w:rFonts w:eastAsia="Calibri" w:cs="Calibri"/>
          <w:sz w:val="24"/>
          <w:szCs w:val="24"/>
        </w:rPr>
        <w:t>users to copy and distribute the material in any medium or format in un</w:t>
      </w:r>
      <w:r>
        <w:rPr>
          <w:rFonts w:eastAsia="Calibri" w:cs="Calibri"/>
          <w:sz w:val="24"/>
          <w:szCs w:val="24"/>
        </w:rPr>
        <w:t>-</w:t>
      </w:r>
      <w:r w:rsidRPr="00163885">
        <w:rPr>
          <w:rFonts w:eastAsia="Calibri" w:cs="Calibri"/>
          <w:sz w:val="24"/>
          <w:szCs w:val="24"/>
        </w:rPr>
        <w:t>adapted form only, and only so long as attribution is given to the creator. The license allows for commercial use. </w:t>
      </w:r>
    </w:p>
    <w:p w14:paraId="352D778F" w14:textId="718092CD" w:rsidR="003D2D18" w:rsidRDefault="00163885" w:rsidP="00163885">
      <w:pPr>
        <w:rPr>
          <w:rFonts w:eastAsia="Calibri" w:cs="Calibri"/>
          <w:sz w:val="24"/>
          <w:szCs w:val="24"/>
        </w:rPr>
      </w:pPr>
      <w:r w:rsidRPr="00163885">
        <w:rPr>
          <w:rFonts w:eastAsia="Calibri" w:cs="Calibri"/>
          <w:sz w:val="24"/>
          <w:szCs w:val="24"/>
        </w:rPr>
        <w:t>The ‘no derivatives’ aspect of this licence does make the reuse more limited, as you cannot adapt, edit or build upon the original material. Therefore, you will have to carefully consider how you intend to use this type of material.</w:t>
      </w:r>
    </w:p>
    <w:p w14:paraId="4ACCF0FE" w14:textId="5D8606F4" w:rsidR="003D2D18" w:rsidRDefault="003D2D18" w:rsidP="00163885">
      <w:pPr>
        <w:rPr>
          <w:rFonts w:eastAsia="Calibri" w:cs="Calibri"/>
          <w:i/>
          <w:iCs/>
        </w:rPr>
      </w:pPr>
    </w:p>
    <w:p w14:paraId="79C5958E" w14:textId="77777777" w:rsidR="00E746E0" w:rsidRDefault="00E746E0" w:rsidP="00163885">
      <w:pPr>
        <w:rPr>
          <w:rFonts w:eastAsia="Calibri" w:cs="Calibri"/>
          <w:sz w:val="24"/>
          <w:szCs w:val="24"/>
        </w:rPr>
      </w:pPr>
    </w:p>
    <w:p w14:paraId="2CAFCF15" w14:textId="322B3AE7" w:rsidR="003D2D18" w:rsidRDefault="003D2D18" w:rsidP="003D2D18">
      <w:pPr>
        <w:pStyle w:val="Heading2"/>
        <w:rPr>
          <w:rFonts w:eastAsia="Calibri"/>
        </w:rPr>
      </w:pPr>
      <w:bookmarkStart w:id="12" w:name="_Toc77166354"/>
      <w:r>
        <w:rPr>
          <w:rFonts w:eastAsia="Calibri"/>
        </w:rPr>
        <w:lastRenderedPageBreak/>
        <w:t>CC BY-NC-ND</w:t>
      </w:r>
      <w:bookmarkEnd w:id="12"/>
    </w:p>
    <w:p w14:paraId="6FA8255A" w14:textId="77777777" w:rsidR="003D2D18" w:rsidRDefault="003D2D18" w:rsidP="003D2D18">
      <w:pPr>
        <w:rPr>
          <w:rFonts w:eastAsia="Calibri" w:cs="Calibri"/>
        </w:rPr>
      </w:pPr>
    </w:p>
    <w:p w14:paraId="20ADEDE6" w14:textId="77777777" w:rsidR="003D2D18" w:rsidRDefault="003D2D18" w:rsidP="003D2D18">
      <w:pPr>
        <w:pStyle w:val="ListParagraph"/>
        <w:ind w:left="2880"/>
        <w:rPr>
          <w:noProof/>
        </w:rPr>
      </w:pPr>
      <w:r>
        <w:rPr>
          <w:noProof/>
        </w:rPr>
        <w:drawing>
          <wp:inline distT="0" distB="0" distL="0" distR="0" wp14:anchorId="56FE669D" wp14:editId="76410BA6">
            <wp:extent cx="2284220" cy="829302"/>
            <wp:effectExtent l="0" t="0" r="1905" b="9525"/>
            <wp:docPr id="17" name="Picture 17" descr="image showing Creative commons licence CC BY-NC-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mage showing Creative commons licence CC BY-NC-N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84220" cy="829302"/>
                    </a:xfrm>
                    <a:prstGeom prst="rect">
                      <a:avLst/>
                    </a:prstGeom>
                    <a:blipFill>
                      <a:blip r:embed="rId17"/>
                      <a:stretch>
                        <a:fillRect/>
                      </a:stretch>
                    </a:blipFill>
                  </pic:spPr>
                </pic:pic>
              </a:graphicData>
            </a:graphic>
          </wp:inline>
        </w:drawing>
      </w:r>
    </w:p>
    <w:p w14:paraId="4B8C624D" w14:textId="77777777" w:rsidR="003D2D18" w:rsidRDefault="003D2D18" w:rsidP="003D2D18">
      <w:pPr>
        <w:pStyle w:val="ListParagraph"/>
        <w:ind w:left="3240"/>
        <w:rPr>
          <w:noProof/>
        </w:rPr>
      </w:pPr>
    </w:p>
    <w:p w14:paraId="63A40454" w14:textId="19FA32FB" w:rsidR="003D2D18" w:rsidRDefault="003D2D18" w:rsidP="003D2D18">
      <w:pPr>
        <w:pStyle w:val="ListParagraph"/>
        <w:numPr>
          <w:ilvl w:val="0"/>
          <w:numId w:val="9"/>
        </w:numPr>
        <w:rPr>
          <w:rFonts w:eastAsia="Calibri" w:cs="Calibri"/>
          <w:i/>
          <w:iCs/>
        </w:rPr>
      </w:pPr>
      <w:r w:rsidRPr="0011700E">
        <w:rPr>
          <w:rFonts w:eastAsia="Calibri" w:cs="Calibri"/>
          <w:i/>
          <w:iCs/>
        </w:rPr>
        <w:t>BY – Credit must be given to the creator.</w:t>
      </w:r>
    </w:p>
    <w:p w14:paraId="2E828081" w14:textId="41882112" w:rsidR="003D2D18" w:rsidRPr="003D2D18" w:rsidRDefault="003D2D18" w:rsidP="003D2D18">
      <w:pPr>
        <w:pStyle w:val="ListParagraph"/>
        <w:numPr>
          <w:ilvl w:val="0"/>
          <w:numId w:val="9"/>
        </w:numPr>
        <w:rPr>
          <w:rFonts w:eastAsia="Calibri" w:cs="Calibri"/>
          <w:i/>
          <w:iCs/>
        </w:rPr>
      </w:pPr>
      <w:r w:rsidRPr="0011700E">
        <w:rPr>
          <w:rFonts w:eastAsia="Calibri" w:cs="Calibri"/>
          <w:i/>
          <w:iCs/>
        </w:rPr>
        <w:t>NC - Only non-commercial uses of the work are permitted.</w:t>
      </w:r>
    </w:p>
    <w:p w14:paraId="2646FAFC" w14:textId="1E697DC4" w:rsidR="003D2D18" w:rsidRPr="0011700E" w:rsidRDefault="003D2D18" w:rsidP="003D2D18">
      <w:pPr>
        <w:pStyle w:val="ListParagraph"/>
        <w:numPr>
          <w:ilvl w:val="0"/>
          <w:numId w:val="9"/>
        </w:numPr>
        <w:rPr>
          <w:rFonts w:eastAsia="Calibri" w:cs="Calibri"/>
          <w:i/>
          <w:iCs/>
        </w:rPr>
      </w:pPr>
      <w:r w:rsidRPr="0011700E">
        <w:rPr>
          <w:rFonts w:eastAsia="Calibri" w:cs="Calibri"/>
          <w:i/>
          <w:iCs/>
        </w:rPr>
        <w:t>N</w:t>
      </w:r>
      <w:r>
        <w:rPr>
          <w:rFonts w:eastAsia="Calibri" w:cs="Calibri"/>
          <w:i/>
          <w:iCs/>
        </w:rPr>
        <w:t>D</w:t>
      </w:r>
      <w:r w:rsidRPr="0011700E">
        <w:rPr>
          <w:rFonts w:eastAsia="Calibri" w:cs="Calibri"/>
          <w:i/>
          <w:iCs/>
        </w:rPr>
        <w:t xml:space="preserve"> - </w:t>
      </w:r>
      <w:r w:rsidRPr="00163885">
        <w:rPr>
          <w:rFonts w:eastAsia="Calibri" w:cs="Calibri"/>
          <w:i/>
          <w:iCs/>
        </w:rPr>
        <w:t>No derivatives or adaptations of the work are permitted</w:t>
      </w:r>
      <w:r>
        <w:rPr>
          <w:rFonts w:eastAsia="Calibri" w:cs="Calibri"/>
          <w:i/>
          <w:iCs/>
        </w:rPr>
        <w:t>.</w:t>
      </w:r>
    </w:p>
    <w:p w14:paraId="31F030C6" w14:textId="2375E8DE" w:rsidR="00D749BB" w:rsidRPr="00D749BB" w:rsidRDefault="00D749BB" w:rsidP="00D749BB">
      <w:pPr>
        <w:rPr>
          <w:rFonts w:eastAsia="Calibri" w:cs="Calibri"/>
          <w:sz w:val="24"/>
          <w:szCs w:val="24"/>
        </w:rPr>
      </w:pPr>
      <w:r w:rsidRPr="00D749BB">
        <w:rPr>
          <w:rFonts w:eastAsia="Calibri" w:cs="Calibri"/>
          <w:sz w:val="24"/>
          <w:szCs w:val="24"/>
        </w:rPr>
        <w:t>This license allows re</w:t>
      </w:r>
      <w:r>
        <w:rPr>
          <w:rFonts w:eastAsia="Calibri" w:cs="Calibri"/>
          <w:sz w:val="24"/>
          <w:szCs w:val="24"/>
        </w:rPr>
        <w:t>-</w:t>
      </w:r>
      <w:r w:rsidRPr="00D749BB">
        <w:rPr>
          <w:rFonts w:eastAsia="Calibri" w:cs="Calibri"/>
          <w:sz w:val="24"/>
          <w:szCs w:val="24"/>
        </w:rPr>
        <w:t xml:space="preserve">users to copy and distribute the material in any medium or format providing </w:t>
      </w:r>
      <w:r w:rsidR="002773E2" w:rsidRPr="00D749BB">
        <w:rPr>
          <w:rFonts w:eastAsia="Calibri" w:cs="Calibri"/>
          <w:sz w:val="24"/>
          <w:szCs w:val="24"/>
        </w:rPr>
        <w:t>it’s</w:t>
      </w:r>
      <w:r w:rsidRPr="00D749BB">
        <w:rPr>
          <w:rFonts w:eastAsia="Calibri" w:cs="Calibri"/>
          <w:sz w:val="24"/>
          <w:szCs w:val="24"/>
        </w:rPr>
        <w:t xml:space="preserve"> for non-commercial purposes, is unmodified and attribution is provided for the creator of the original work. </w:t>
      </w:r>
    </w:p>
    <w:p w14:paraId="23591CBA" w14:textId="61189ABF" w:rsidR="003D2D18" w:rsidRDefault="00D749BB" w:rsidP="00D749BB">
      <w:pPr>
        <w:rPr>
          <w:rFonts w:eastAsia="Calibri" w:cs="Calibri"/>
          <w:sz w:val="24"/>
          <w:szCs w:val="24"/>
        </w:rPr>
      </w:pPr>
      <w:r w:rsidRPr="00D749BB">
        <w:rPr>
          <w:rFonts w:eastAsia="Calibri" w:cs="Calibri"/>
          <w:sz w:val="24"/>
          <w:szCs w:val="24"/>
        </w:rPr>
        <w:t xml:space="preserve">As we saw in the previous </w:t>
      </w:r>
      <w:r>
        <w:rPr>
          <w:rFonts w:eastAsia="Calibri" w:cs="Calibri"/>
          <w:sz w:val="24"/>
          <w:szCs w:val="24"/>
        </w:rPr>
        <w:t>section</w:t>
      </w:r>
      <w:r w:rsidR="00E07AC5">
        <w:rPr>
          <w:rFonts w:eastAsia="Calibri" w:cs="Calibri"/>
          <w:sz w:val="24"/>
          <w:szCs w:val="24"/>
        </w:rPr>
        <w:t xml:space="preserve"> (Scale of restrictions)</w:t>
      </w:r>
      <w:r w:rsidRPr="00D749BB">
        <w:rPr>
          <w:rFonts w:eastAsia="Calibri" w:cs="Calibri"/>
          <w:sz w:val="24"/>
          <w:szCs w:val="24"/>
        </w:rPr>
        <w:t>, this is the most restrictive Creative Commons licence type, due to the restrictions on not being able to modify the original work and the exclusion of not being able to distribute works commercially.</w:t>
      </w:r>
      <w:r w:rsidR="00994D98">
        <w:rPr>
          <w:rFonts w:eastAsia="Calibri" w:cs="Calibri"/>
          <w:sz w:val="24"/>
          <w:szCs w:val="24"/>
        </w:rPr>
        <w:br/>
      </w:r>
    </w:p>
    <w:p w14:paraId="711BA4BB" w14:textId="4065ED68" w:rsidR="00994D98" w:rsidRPr="000A63D0" w:rsidRDefault="00994D98" w:rsidP="00994D98">
      <w:pPr>
        <w:rPr>
          <w:rFonts w:eastAsia="Calibri" w:cs="Calibri"/>
          <w:i/>
          <w:iCs/>
        </w:rPr>
      </w:pPr>
      <w:r>
        <w:rPr>
          <w:rFonts w:eastAsia="Calibri" w:cs="Calibri"/>
          <w:i/>
          <w:iCs/>
        </w:rPr>
        <w:t xml:space="preserve">N.B: </w:t>
      </w:r>
      <w:r w:rsidRPr="00994D98">
        <w:rPr>
          <w:rFonts w:eastAsia="Calibri" w:cs="Calibri"/>
          <w:i/>
          <w:iCs/>
        </w:rPr>
        <w:t>Before continuing, it is worth noting b</w:t>
      </w:r>
      <w:r w:rsidRPr="000A63D0">
        <w:rPr>
          <w:rFonts w:eastAsia="Calibri" w:cs="Calibri"/>
          <w:i/>
          <w:iCs/>
        </w:rPr>
        <w:t xml:space="preserve">oth CC0 and the ‘Public Domain Mark’, are different in their application and use, compared to the licences that make use of the 4 conditions </w:t>
      </w:r>
      <w:r w:rsidRPr="00994D98">
        <w:rPr>
          <w:rFonts w:eastAsia="Calibri" w:cs="Calibri"/>
          <w:i/>
          <w:iCs/>
        </w:rPr>
        <w:t>that have been examined. Both</w:t>
      </w:r>
      <w:r w:rsidRPr="000A63D0">
        <w:rPr>
          <w:rFonts w:eastAsia="Calibri" w:cs="Calibri"/>
          <w:i/>
          <w:iCs/>
        </w:rPr>
        <w:t xml:space="preserve"> are effectively ‘public domain tools’, which enable those authors/creators a means of dedicating their works to the worldwide public. </w:t>
      </w:r>
    </w:p>
    <w:p w14:paraId="7B15BA50" w14:textId="5E68964F" w:rsidR="00E07AC5" w:rsidRDefault="00E07AC5" w:rsidP="00D749BB">
      <w:pPr>
        <w:rPr>
          <w:rFonts w:eastAsia="Calibri" w:cs="Calibri"/>
          <w:sz w:val="24"/>
          <w:szCs w:val="24"/>
        </w:rPr>
      </w:pPr>
    </w:p>
    <w:p w14:paraId="730C102B" w14:textId="301A64E1" w:rsidR="000A63D0" w:rsidRDefault="000A63D0" w:rsidP="000A63D0">
      <w:pPr>
        <w:pStyle w:val="Heading2"/>
        <w:rPr>
          <w:rFonts w:eastAsia="Calibri"/>
        </w:rPr>
      </w:pPr>
      <w:bookmarkStart w:id="13" w:name="_Toc77166355"/>
      <w:r>
        <w:rPr>
          <w:rFonts w:eastAsia="Calibri"/>
        </w:rPr>
        <w:t>CC0</w:t>
      </w:r>
      <w:bookmarkEnd w:id="13"/>
    </w:p>
    <w:p w14:paraId="30D533D0" w14:textId="77777777" w:rsidR="000A63D0" w:rsidRDefault="000A63D0" w:rsidP="000A63D0">
      <w:pPr>
        <w:rPr>
          <w:rFonts w:eastAsia="Calibri" w:cs="Calibri"/>
        </w:rPr>
      </w:pPr>
    </w:p>
    <w:p w14:paraId="7E318581" w14:textId="77777777" w:rsidR="000A63D0" w:rsidRDefault="000A63D0" w:rsidP="000A63D0">
      <w:pPr>
        <w:pStyle w:val="ListParagraph"/>
        <w:ind w:left="2880"/>
        <w:rPr>
          <w:noProof/>
        </w:rPr>
      </w:pPr>
      <w:r>
        <w:rPr>
          <w:noProof/>
        </w:rPr>
        <w:drawing>
          <wp:inline distT="0" distB="0" distL="0" distR="0" wp14:anchorId="47FEDBBE" wp14:editId="3587AA54">
            <wp:extent cx="2239824" cy="829302"/>
            <wp:effectExtent l="0" t="0" r="0" b="9525"/>
            <wp:docPr id="18" name="Picture 18" descr="image showing Creative commons licence CC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mage showing Creative commons licence CC0 "/>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39824" cy="829302"/>
                    </a:xfrm>
                    <a:prstGeom prst="rect">
                      <a:avLst/>
                    </a:prstGeom>
                    <a:blipFill>
                      <a:blip r:embed="rId17"/>
                      <a:stretch>
                        <a:fillRect/>
                      </a:stretch>
                    </a:blipFill>
                  </pic:spPr>
                </pic:pic>
              </a:graphicData>
            </a:graphic>
          </wp:inline>
        </w:drawing>
      </w:r>
    </w:p>
    <w:p w14:paraId="4CDBA8FD" w14:textId="77777777" w:rsidR="000A63D0" w:rsidRDefault="000A63D0" w:rsidP="000A63D0">
      <w:pPr>
        <w:pStyle w:val="ListParagraph"/>
        <w:ind w:left="3240"/>
        <w:rPr>
          <w:noProof/>
        </w:rPr>
      </w:pPr>
    </w:p>
    <w:p w14:paraId="1C4DDE8F" w14:textId="43A80FC4" w:rsidR="00E07AC5" w:rsidRDefault="000A63D0" w:rsidP="000A63D0">
      <w:pPr>
        <w:rPr>
          <w:rFonts w:eastAsia="Calibri" w:cs="Calibri"/>
          <w:sz w:val="24"/>
          <w:szCs w:val="24"/>
        </w:rPr>
      </w:pPr>
      <w:r w:rsidRPr="000A63D0">
        <w:rPr>
          <w:rFonts w:eastAsia="Calibri" w:cs="Calibri"/>
          <w:sz w:val="24"/>
          <w:szCs w:val="24"/>
        </w:rPr>
        <w:t>CC0 enables creators and owners of copyright- or database-protected content to waive those interests in their works and thereby place them as completely as possible in the public domain, so that others may freely build upon, enhance, and reuse the works for any purposes without restriction under copyright or database law.</w:t>
      </w:r>
    </w:p>
    <w:p w14:paraId="51251D25" w14:textId="17DBE3DE" w:rsidR="00A74200" w:rsidRDefault="00A74200" w:rsidP="000A63D0">
      <w:pPr>
        <w:rPr>
          <w:rFonts w:eastAsia="Calibri" w:cs="Calibri"/>
          <w:sz w:val="24"/>
          <w:szCs w:val="24"/>
        </w:rPr>
      </w:pPr>
    </w:p>
    <w:p w14:paraId="3FEA4C9A" w14:textId="3BA48D9C" w:rsidR="00A74200" w:rsidRDefault="00A74200" w:rsidP="00A74200">
      <w:pPr>
        <w:pStyle w:val="Heading2"/>
        <w:rPr>
          <w:rFonts w:eastAsia="Calibri"/>
        </w:rPr>
      </w:pPr>
      <w:bookmarkStart w:id="14" w:name="_Toc77166356"/>
      <w:r>
        <w:rPr>
          <w:rFonts w:eastAsia="Calibri"/>
        </w:rPr>
        <w:lastRenderedPageBreak/>
        <w:t>Public Domain</w:t>
      </w:r>
      <w:bookmarkEnd w:id="14"/>
    </w:p>
    <w:p w14:paraId="1A8996D3" w14:textId="77777777" w:rsidR="00A74200" w:rsidRDefault="00A74200" w:rsidP="00A74200">
      <w:pPr>
        <w:rPr>
          <w:rFonts w:eastAsia="Calibri" w:cs="Calibri"/>
        </w:rPr>
      </w:pPr>
    </w:p>
    <w:p w14:paraId="2B6BDF31" w14:textId="77777777" w:rsidR="00A74200" w:rsidRDefault="00A74200" w:rsidP="00A74200">
      <w:pPr>
        <w:pStyle w:val="ListParagraph"/>
        <w:ind w:left="2880"/>
        <w:rPr>
          <w:noProof/>
        </w:rPr>
      </w:pPr>
      <w:r>
        <w:rPr>
          <w:noProof/>
        </w:rPr>
        <w:drawing>
          <wp:inline distT="0" distB="0" distL="0" distR="0" wp14:anchorId="54FF99CE" wp14:editId="3A3F34A5">
            <wp:extent cx="2239824" cy="82482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39824" cy="824824"/>
                    </a:xfrm>
                    <a:prstGeom prst="rect">
                      <a:avLst/>
                    </a:prstGeom>
                    <a:blipFill>
                      <a:blip r:embed="rId17"/>
                      <a:stretch>
                        <a:fillRect/>
                      </a:stretch>
                    </a:blipFill>
                  </pic:spPr>
                </pic:pic>
              </a:graphicData>
            </a:graphic>
          </wp:inline>
        </w:drawing>
      </w:r>
    </w:p>
    <w:p w14:paraId="645E19AA" w14:textId="77777777" w:rsidR="00A74200" w:rsidRDefault="00A74200" w:rsidP="00A74200">
      <w:pPr>
        <w:pStyle w:val="ListParagraph"/>
        <w:ind w:left="3240"/>
        <w:rPr>
          <w:noProof/>
        </w:rPr>
      </w:pPr>
    </w:p>
    <w:p w14:paraId="37F8C00A" w14:textId="73135D9C" w:rsidR="00A74200" w:rsidRPr="00A74200" w:rsidRDefault="00A74200" w:rsidP="00A74200">
      <w:pPr>
        <w:rPr>
          <w:rFonts w:eastAsia="Calibri" w:cs="Calibri"/>
          <w:sz w:val="24"/>
          <w:szCs w:val="24"/>
        </w:rPr>
      </w:pPr>
      <w:r w:rsidRPr="00A74200">
        <w:rPr>
          <w:rFonts w:eastAsia="Calibri" w:cs="Calibri"/>
          <w:sz w:val="24"/>
          <w:szCs w:val="24"/>
        </w:rPr>
        <w:t xml:space="preserve">Creative Commons Public Domain ‘mark’ is an effective method of marking works that are no longer restricted by copyright, in a simply and standardised way. This also helps making them identifiable and more discoverable to others. It may be mostly cultural heritage institutions, like Libraries, Museums etc... who possibly make of this tool as a means of making their materials like, manuscripts, books, and paintings in their collections available to the public. </w:t>
      </w:r>
    </w:p>
    <w:p w14:paraId="5CEC1427" w14:textId="1B721420" w:rsidR="00A74200" w:rsidRDefault="00A74200" w:rsidP="00A74200">
      <w:pPr>
        <w:rPr>
          <w:rFonts w:eastAsia="Calibri" w:cs="Calibri"/>
          <w:sz w:val="24"/>
          <w:szCs w:val="24"/>
        </w:rPr>
      </w:pPr>
      <w:r w:rsidRPr="00A74200">
        <w:rPr>
          <w:rFonts w:eastAsia="Calibri" w:cs="Calibri"/>
          <w:sz w:val="24"/>
          <w:szCs w:val="24"/>
        </w:rPr>
        <w:t>Only use this tool if you have identified a work that is free of known copyright restrictions. Creative Commons does not recommend this tool for works that are restricted by copyright laws in one or more jurisdictions.</w:t>
      </w:r>
    </w:p>
    <w:p w14:paraId="5636AF10" w14:textId="1055DB0D" w:rsidR="00483F20" w:rsidRDefault="00616918" w:rsidP="00A74200">
      <w:pPr>
        <w:rPr>
          <w:rFonts w:eastAsia="Calibri" w:cs="Calibri"/>
          <w:sz w:val="24"/>
          <w:szCs w:val="24"/>
        </w:rPr>
      </w:pPr>
      <w:r>
        <w:rPr>
          <w:rFonts w:eastAsia="Calibri" w:cs="Calibri"/>
          <w:sz w:val="24"/>
          <w:szCs w:val="24"/>
        </w:rPr>
        <w:br w:type="page"/>
      </w:r>
    </w:p>
    <w:p w14:paraId="0BDF0ECE" w14:textId="01779F2D" w:rsidR="00483F20" w:rsidRDefault="00483F20" w:rsidP="00483F20">
      <w:pPr>
        <w:pStyle w:val="Heading1"/>
        <w:rPr>
          <w:rFonts w:eastAsia="Calibri"/>
        </w:rPr>
      </w:pPr>
      <w:bookmarkStart w:id="15" w:name="_Toc77166357"/>
      <w:r>
        <w:rPr>
          <w:rFonts w:eastAsia="Calibri"/>
        </w:rPr>
        <w:lastRenderedPageBreak/>
        <w:t>Providing Attribution</w:t>
      </w:r>
      <w:bookmarkEnd w:id="15"/>
    </w:p>
    <w:p w14:paraId="2037EE69" w14:textId="77777777" w:rsidR="00483F20" w:rsidRPr="00A74200" w:rsidRDefault="00483F20" w:rsidP="00A74200">
      <w:pPr>
        <w:rPr>
          <w:rFonts w:eastAsia="Calibri" w:cs="Calibri"/>
          <w:sz w:val="24"/>
          <w:szCs w:val="24"/>
        </w:rPr>
      </w:pPr>
    </w:p>
    <w:p w14:paraId="69C183CD" w14:textId="727058CB" w:rsidR="00A74200" w:rsidRPr="00542735" w:rsidRDefault="00616918" w:rsidP="000A63D0">
      <w:pPr>
        <w:rPr>
          <w:rFonts w:eastAsia="Calibri" w:cs="Calibri"/>
          <w:sz w:val="28"/>
          <w:szCs w:val="28"/>
        </w:rPr>
      </w:pPr>
      <w:r w:rsidRPr="00616918">
        <w:rPr>
          <w:rFonts w:eastAsia="Calibri" w:cs="Calibri"/>
          <w:sz w:val="28"/>
          <w:szCs w:val="28"/>
        </w:rPr>
        <w:t>“</w:t>
      </w:r>
      <w:hyperlink r:id="rId21" w:history="1">
        <w:r w:rsidRPr="00616918">
          <w:rPr>
            <w:rStyle w:val="Hyperlink"/>
            <w:rFonts w:eastAsia="Calibri" w:cs="Calibri"/>
            <w:sz w:val="28"/>
            <w:szCs w:val="28"/>
          </w:rPr>
          <w:t>Glasgow-kelvingrove-museum-1</w:t>
        </w:r>
      </w:hyperlink>
      <w:r w:rsidRPr="00616918">
        <w:rPr>
          <w:rFonts w:eastAsia="Calibri" w:cs="Calibri"/>
          <w:sz w:val="28"/>
          <w:szCs w:val="28"/>
        </w:rPr>
        <w:t xml:space="preserve">” by </w:t>
      </w:r>
      <w:hyperlink r:id="rId22" w:history="1">
        <w:r w:rsidRPr="00616918">
          <w:rPr>
            <w:rStyle w:val="Hyperlink"/>
            <w:rFonts w:eastAsia="Calibri" w:cs="Calibri"/>
            <w:sz w:val="28"/>
            <w:szCs w:val="28"/>
            <w:lang w:val="bg-BG"/>
          </w:rPr>
          <w:t>Thyes</w:t>
        </w:r>
      </w:hyperlink>
      <w:r w:rsidRPr="00616918">
        <w:rPr>
          <w:rFonts w:eastAsia="Calibri" w:cs="Calibri"/>
          <w:sz w:val="28"/>
          <w:szCs w:val="28"/>
          <w:u w:val="single"/>
          <w:lang w:val="bg-BG"/>
        </w:rPr>
        <w:t xml:space="preserve"> </w:t>
      </w:r>
      <w:r w:rsidRPr="00616918">
        <w:rPr>
          <w:rFonts w:eastAsia="Calibri" w:cs="Calibri"/>
          <w:sz w:val="28"/>
          <w:szCs w:val="28"/>
        </w:rPr>
        <w:t xml:space="preserve">is licensed under </w:t>
      </w:r>
      <w:hyperlink r:id="rId23" w:history="1">
        <w:r w:rsidRPr="00616918">
          <w:rPr>
            <w:rStyle w:val="Hyperlink"/>
            <w:rFonts w:eastAsia="Calibri" w:cs="Calibri"/>
            <w:sz w:val="28"/>
            <w:szCs w:val="28"/>
            <w:lang w:val="ca-ES"/>
          </w:rPr>
          <w:t>CC BY-SA 3.0</w:t>
        </w:r>
      </w:hyperlink>
      <w:r w:rsidRPr="00616918">
        <w:rPr>
          <w:rFonts w:eastAsia="Calibri" w:cs="Calibri"/>
          <w:sz w:val="28"/>
          <w:szCs w:val="28"/>
          <w:lang w:val="ca-ES"/>
        </w:rPr>
        <w:t xml:space="preserve"> </w:t>
      </w:r>
    </w:p>
    <w:p w14:paraId="78829ECB" w14:textId="31862C53" w:rsidR="00A63B22" w:rsidRPr="00A63B22" w:rsidRDefault="00542735" w:rsidP="00A63B22">
      <w:pPr>
        <w:rPr>
          <w:rFonts w:eastAsia="Calibri" w:cs="Calibri"/>
          <w:sz w:val="24"/>
          <w:szCs w:val="24"/>
        </w:rPr>
      </w:pPr>
      <w:r>
        <w:rPr>
          <w:rFonts w:eastAsia="Calibri" w:cs="Calibri"/>
          <w:sz w:val="24"/>
          <w:szCs w:val="24"/>
        </w:rPr>
        <w:br/>
      </w:r>
      <w:r w:rsidR="00A63B22">
        <w:rPr>
          <w:rFonts w:eastAsia="Calibri" w:cs="Calibri"/>
          <w:sz w:val="24"/>
          <w:szCs w:val="24"/>
        </w:rPr>
        <w:t>Above</w:t>
      </w:r>
      <w:r w:rsidR="00A63B22" w:rsidRPr="00A63B22">
        <w:rPr>
          <w:rFonts w:eastAsia="Calibri" w:cs="Calibri"/>
          <w:sz w:val="24"/>
          <w:szCs w:val="24"/>
        </w:rPr>
        <w:t xml:space="preserve"> </w:t>
      </w:r>
      <w:r w:rsidR="00C2000A">
        <w:rPr>
          <w:rFonts w:eastAsia="Calibri" w:cs="Calibri"/>
          <w:sz w:val="24"/>
          <w:szCs w:val="24"/>
        </w:rPr>
        <w:t>is</w:t>
      </w:r>
      <w:r w:rsidR="00A63B22" w:rsidRPr="00A63B22">
        <w:rPr>
          <w:rFonts w:eastAsia="Calibri" w:cs="Calibri"/>
          <w:sz w:val="24"/>
          <w:szCs w:val="24"/>
        </w:rPr>
        <w:t xml:space="preserve"> an ideal example of an</w:t>
      </w:r>
      <w:r w:rsidR="00311E4F">
        <w:rPr>
          <w:rFonts w:eastAsia="Calibri" w:cs="Calibri"/>
          <w:sz w:val="24"/>
          <w:szCs w:val="24"/>
        </w:rPr>
        <w:t xml:space="preserve"> online</w:t>
      </w:r>
      <w:r w:rsidR="00A63B22" w:rsidRPr="00A63B22">
        <w:rPr>
          <w:rFonts w:eastAsia="Calibri" w:cs="Calibri"/>
          <w:sz w:val="24"/>
          <w:szCs w:val="24"/>
        </w:rPr>
        <w:t xml:space="preserve"> attribution</w:t>
      </w:r>
      <w:r w:rsidR="00C2000A">
        <w:rPr>
          <w:rFonts w:eastAsia="Calibri" w:cs="Calibri"/>
          <w:sz w:val="24"/>
          <w:szCs w:val="24"/>
        </w:rPr>
        <w:t xml:space="preserve"> when using materials that have a Creative Commons licence. </w:t>
      </w:r>
      <w:r w:rsidR="00A63B22" w:rsidRPr="00A63B22">
        <w:rPr>
          <w:rFonts w:eastAsia="Calibri" w:cs="Calibri"/>
          <w:sz w:val="24"/>
          <w:szCs w:val="24"/>
        </w:rPr>
        <w:t xml:space="preserve"> </w:t>
      </w:r>
      <w:r w:rsidR="00C2000A">
        <w:rPr>
          <w:rFonts w:eastAsia="Calibri" w:cs="Calibri"/>
          <w:sz w:val="24"/>
          <w:szCs w:val="24"/>
        </w:rPr>
        <w:t>The attribution</w:t>
      </w:r>
      <w:r w:rsidR="00A63B22" w:rsidRPr="00A63B22">
        <w:rPr>
          <w:rFonts w:eastAsia="Calibri" w:cs="Calibri"/>
          <w:sz w:val="24"/>
          <w:szCs w:val="24"/>
        </w:rPr>
        <w:t xml:space="preserve"> links to the image source, the </w:t>
      </w:r>
      <w:r w:rsidR="00C2000A" w:rsidRPr="00A63B22">
        <w:rPr>
          <w:rFonts w:eastAsia="Calibri" w:cs="Calibri"/>
          <w:sz w:val="24"/>
          <w:szCs w:val="24"/>
        </w:rPr>
        <w:t>creator,</w:t>
      </w:r>
      <w:r w:rsidR="00A63B22" w:rsidRPr="00A63B22">
        <w:rPr>
          <w:rFonts w:eastAsia="Calibri" w:cs="Calibri"/>
          <w:sz w:val="24"/>
          <w:szCs w:val="24"/>
        </w:rPr>
        <w:t xml:space="preserve"> and the</w:t>
      </w:r>
      <w:r w:rsidR="002D7B7D">
        <w:rPr>
          <w:rFonts w:eastAsia="Calibri" w:cs="Calibri"/>
          <w:sz w:val="24"/>
          <w:szCs w:val="24"/>
        </w:rPr>
        <w:t xml:space="preserve"> type of</w:t>
      </w:r>
      <w:r w:rsidR="00A63B22" w:rsidRPr="00A63B22">
        <w:rPr>
          <w:rFonts w:eastAsia="Calibri" w:cs="Calibri"/>
          <w:sz w:val="24"/>
          <w:szCs w:val="24"/>
        </w:rPr>
        <w:t xml:space="preserve"> licence.</w:t>
      </w:r>
    </w:p>
    <w:p w14:paraId="4612D94B" w14:textId="77777777" w:rsidR="00A63B22" w:rsidRPr="00A63B22" w:rsidRDefault="00A63B22" w:rsidP="00A63B22">
      <w:pPr>
        <w:rPr>
          <w:rFonts w:eastAsia="Calibri" w:cs="Calibri"/>
          <w:sz w:val="24"/>
          <w:szCs w:val="24"/>
        </w:rPr>
      </w:pPr>
      <w:r w:rsidRPr="00A63B22">
        <w:rPr>
          <w:rFonts w:eastAsia="Calibri" w:cs="Calibri"/>
          <w:sz w:val="24"/>
          <w:szCs w:val="24"/>
        </w:rPr>
        <w:t xml:space="preserve">The reason the example on screen is an ideal attribution is because the title of the image is mentioned, along with the original source and the creator is given credit with the CC license being linked to. </w:t>
      </w:r>
    </w:p>
    <w:p w14:paraId="5C26DC59" w14:textId="09B96E44" w:rsidR="00A63B22" w:rsidRDefault="00A63B22" w:rsidP="00A63B22">
      <w:pPr>
        <w:rPr>
          <w:rFonts w:eastAsia="Calibri" w:cs="Calibri"/>
          <w:sz w:val="24"/>
          <w:szCs w:val="24"/>
        </w:rPr>
      </w:pPr>
      <w:r w:rsidRPr="00A63B22">
        <w:rPr>
          <w:rFonts w:eastAsia="Calibri" w:cs="Calibri"/>
          <w:sz w:val="24"/>
          <w:szCs w:val="24"/>
        </w:rPr>
        <w:t xml:space="preserve">Notice also the four elements the ideal attribution includes, </w:t>
      </w:r>
      <w:r w:rsidRPr="00A63B22">
        <w:rPr>
          <w:rFonts w:eastAsia="Calibri" w:cs="Calibri"/>
          <w:b/>
          <w:bCs/>
          <w:sz w:val="24"/>
          <w:szCs w:val="24"/>
        </w:rPr>
        <w:t>the title, the author</w:t>
      </w:r>
      <w:r w:rsidRPr="00A63B22">
        <w:rPr>
          <w:rFonts w:eastAsia="Calibri" w:cs="Calibri"/>
          <w:sz w:val="24"/>
          <w:szCs w:val="24"/>
        </w:rPr>
        <w:t xml:space="preserve">, </w:t>
      </w:r>
      <w:r w:rsidRPr="00A63B22">
        <w:rPr>
          <w:rFonts w:eastAsia="Calibri" w:cs="Calibri"/>
          <w:b/>
          <w:bCs/>
          <w:sz w:val="24"/>
          <w:szCs w:val="24"/>
        </w:rPr>
        <w:t xml:space="preserve">the </w:t>
      </w:r>
      <w:proofErr w:type="gramStart"/>
      <w:r w:rsidRPr="00A63B22">
        <w:rPr>
          <w:rFonts w:eastAsia="Calibri" w:cs="Calibri"/>
          <w:b/>
          <w:bCs/>
          <w:sz w:val="24"/>
          <w:szCs w:val="24"/>
        </w:rPr>
        <w:t>source</w:t>
      </w:r>
      <w:proofErr w:type="gramEnd"/>
      <w:r w:rsidRPr="00A63B22">
        <w:rPr>
          <w:rFonts w:eastAsia="Calibri" w:cs="Calibri"/>
          <w:sz w:val="24"/>
          <w:szCs w:val="24"/>
        </w:rPr>
        <w:t xml:space="preserve"> and </w:t>
      </w:r>
      <w:r w:rsidRPr="00A63B22">
        <w:rPr>
          <w:rFonts w:eastAsia="Calibri" w:cs="Calibri"/>
          <w:b/>
          <w:bCs/>
          <w:sz w:val="24"/>
          <w:szCs w:val="24"/>
        </w:rPr>
        <w:t>the licence</w:t>
      </w:r>
      <w:r w:rsidRPr="00A63B22">
        <w:rPr>
          <w:rFonts w:eastAsia="Calibri" w:cs="Calibri"/>
          <w:sz w:val="24"/>
          <w:szCs w:val="24"/>
        </w:rPr>
        <w:t>, all of these should be included when providing attribution for the use of CC based works.</w:t>
      </w:r>
      <w:r w:rsidR="00542735">
        <w:rPr>
          <w:rFonts w:eastAsia="Calibri" w:cs="Calibri"/>
          <w:sz w:val="24"/>
          <w:szCs w:val="24"/>
        </w:rPr>
        <w:br/>
      </w:r>
    </w:p>
    <w:p w14:paraId="090EB1C9" w14:textId="77777777" w:rsidR="00542735" w:rsidRPr="00616918" w:rsidRDefault="00542735" w:rsidP="00542735">
      <w:pPr>
        <w:rPr>
          <w:rFonts w:eastAsia="Calibri" w:cs="Calibri"/>
          <w:sz w:val="26"/>
          <w:szCs w:val="26"/>
        </w:rPr>
      </w:pPr>
      <w:r w:rsidRPr="00616918">
        <w:rPr>
          <w:rFonts w:eastAsia="Calibri" w:cs="Calibri"/>
          <w:b/>
          <w:bCs/>
          <w:sz w:val="26"/>
          <w:szCs w:val="26"/>
        </w:rPr>
        <w:t xml:space="preserve">Title? </w:t>
      </w:r>
      <w:r w:rsidRPr="00616918">
        <w:rPr>
          <w:rFonts w:eastAsia="Calibri" w:cs="Calibri"/>
          <w:sz w:val="26"/>
          <w:szCs w:val="26"/>
        </w:rPr>
        <w:t xml:space="preserve">“Glasgow-kelvingrove-museum-1” </w:t>
      </w:r>
    </w:p>
    <w:p w14:paraId="13C7245E" w14:textId="77777777" w:rsidR="00542735" w:rsidRPr="00616918" w:rsidRDefault="00542735" w:rsidP="00542735">
      <w:pPr>
        <w:rPr>
          <w:rFonts w:eastAsia="Calibri" w:cs="Calibri"/>
          <w:sz w:val="26"/>
          <w:szCs w:val="26"/>
        </w:rPr>
      </w:pPr>
      <w:r w:rsidRPr="00616918">
        <w:rPr>
          <w:rFonts w:eastAsia="Calibri" w:cs="Calibri"/>
          <w:b/>
          <w:bCs/>
          <w:sz w:val="26"/>
          <w:szCs w:val="26"/>
        </w:rPr>
        <w:t xml:space="preserve">Author? </w:t>
      </w:r>
      <w:r w:rsidRPr="00616918">
        <w:rPr>
          <w:rFonts w:eastAsia="Calibri" w:cs="Calibri"/>
          <w:sz w:val="26"/>
          <w:szCs w:val="26"/>
        </w:rPr>
        <w:t>“</w:t>
      </w:r>
      <w:r w:rsidRPr="00616918">
        <w:rPr>
          <w:rFonts w:eastAsia="Calibri" w:cs="Calibri"/>
          <w:sz w:val="26"/>
          <w:szCs w:val="26"/>
          <w:u w:val="single"/>
          <w:lang w:val="cs-CZ"/>
        </w:rPr>
        <w:t>Thyes</w:t>
      </w:r>
      <w:r w:rsidRPr="00616918">
        <w:rPr>
          <w:rFonts w:eastAsia="Calibri" w:cs="Calibri"/>
          <w:sz w:val="26"/>
          <w:szCs w:val="26"/>
        </w:rPr>
        <w:t xml:space="preserve">” linked to </w:t>
      </w:r>
      <w:r w:rsidRPr="006D1373">
        <w:rPr>
          <w:rFonts w:eastAsia="Calibri" w:cs="Calibri"/>
          <w:sz w:val="26"/>
          <w:szCs w:val="26"/>
        </w:rPr>
        <w:t>their</w:t>
      </w:r>
      <w:r w:rsidRPr="00616918">
        <w:rPr>
          <w:rFonts w:eastAsia="Calibri" w:cs="Calibri"/>
          <w:sz w:val="26"/>
          <w:szCs w:val="26"/>
        </w:rPr>
        <w:t xml:space="preserve"> profile </w:t>
      </w:r>
      <w:r w:rsidRPr="006D1373">
        <w:rPr>
          <w:rFonts w:eastAsia="Calibri" w:cs="Calibri"/>
          <w:sz w:val="26"/>
          <w:szCs w:val="26"/>
        </w:rPr>
        <w:t>page.</w:t>
      </w:r>
      <w:r w:rsidRPr="00616918">
        <w:rPr>
          <w:rFonts w:eastAsia="Calibri" w:cs="Calibri"/>
          <w:sz w:val="26"/>
          <w:szCs w:val="26"/>
        </w:rPr>
        <w:t xml:space="preserve"> </w:t>
      </w:r>
    </w:p>
    <w:p w14:paraId="59CAF467" w14:textId="77777777" w:rsidR="00542735" w:rsidRPr="00616918" w:rsidRDefault="00542735" w:rsidP="00542735">
      <w:pPr>
        <w:rPr>
          <w:rFonts w:eastAsia="Calibri" w:cs="Calibri"/>
          <w:sz w:val="26"/>
          <w:szCs w:val="26"/>
        </w:rPr>
      </w:pPr>
      <w:r w:rsidRPr="00616918">
        <w:rPr>
          <w:rFonts w:eastAsia="Calibri" w:cs="Calibri"/>
          <w:b/>
          <w:bCs/>
          <w:sz w:val="26"/>
          <w:szCs w:val="26"/>
        </w:rPr>
        <w:t xml:space="preserve">Source? </w:t>
      </w:r>
      <w:r w:rsidRPr="00616918">
        <w:rPr>
          <w:rFonts w:eastAsia="Calibri" w:cs="Calibri"/>
          <w:sz w:val="26"/>
          <w:szCs w:val="26"/>
          <w:u w:val="single"/>
        </w:rPr>
        <w:t>Glasgow-kelvingrove-museum-1</w:t>
      </w:r>
      <w:r w:rsidRPr="00616918">
        <w:rPr>
          <w:rFonts w:eastAsia="Calibri" w:cs="Calibri"/>
          <w:sz w:val="26"/>
          <w:szCs w:val="26"/>
        </w:rPr>
        <w:t xml:space="preserve"> - Linked to original page in Wikimedia </w:t>
      </w:r>
      <w:r w:rsidRPr="006D1373">
        <w:rPr>
          <w:rFonts w:eastAsia="Calibri" w:cs="Calibri"/>
          <w:sz w:val="26"/>
          <w:szCs w:val="26"/>
        </w:rPr>
        <w:t>Commons.</w:t>
      </w:r>
      <w:r w:rsidRPr="00616918">
        <w:rPr>
          <w:rFonts w:eastAsia="Calibri" w:cs="Calibri"/>
          <w:sz w:val="26"/>
          <w:szCs w:val="26"/>
        </w:rPr>
        <w:t xml:space="preserve"> </w:t>
      </w:r>
    </w:p>
    <w:p w14:paraId="5A0EED7B" w14:textId="77777777" w:rsidR="00542735" w:rsidRPr="00616918" w:rsidRDefault="00542735" w:rsidP="00542735">
      <w:pPr>
        <w:rPr>
          <w:rFonts w:eastAsia="Calibri" w:cs="Calibri"/>
          <w:sz w:val="26"/>
          <w:szCs w:val="26"/>
        </w:rPr>
      </w:pPr>
      <w:r w:rsidRPr="00616918">
        <w:rPr>
          <w:rFonts w:eastAsia="Calibri" w:cs="Calibri"/>
          <w:b/>
          <w:bCs/>
          <w:sz w:val="26"/>
          <w:szCs w:val="26"/>
        </w:rPr>
        <w:t xml:space="preserve">License? </w:t>
      </w:r>
      <w:r w:rsidRPr="00616918">
        <w:rPr>
          <w:rFonts w:eastAsia="Calibri" w:cs="Calibri"/>
          <w:sz w:val="26"/>
          <w:szCs w:val="26"/>
          <w:u w:val="single"/>
        </w:rPr>
        <w:t>CC BY-SA 3.0</w:t>
      </w:r>
      <w:r w:rsidRPr="00616918">
        <w:rPr>
          <w:rFonts w:eastAsia="Calibri" w:cs="Calibri"/>
          <w:sz w:val="26"/>
          <w:szCs w:val="26"/>
        </w:rPr>
        <w:t xml:space="preserve"> -Link to type of CC license </w:t>
      </w:r>
    </w:p>
    <w:p w14:paraId="33817914" w14:textId="77777777" w:rsidR="00542735" w:rsidRPr="00A63B22" w:rsidRDefault="00542735" w:rsidP="00A63B22">
      <w:pPr>
        <w:rPr>
          <w:rFonts w:eastAsia="Calibri" w:cs="Calibri"/>
          <w:sz w:val="24"/>
          <w:szCs w:val="24"/>
        </w:rPr>
      </w:pPr>
    </w:p>
    <w:p w14:paraId="3052D0B5" w14:textId="0E5B6935" w:rsidR="00722107" w:rsidRDefault="00722107">
      <w:pPr>
        <w:rPr>
          <w:rFonts w:eastAsia="Calibri" w:cs="Calibri"/>
          <w:sz w:val="24"/>
          <w:szCs w:val="24"/>
        </w:rPr>
      </w:pPr>
      <w:r>
        <w:rPr>
          <w:rFonts w:eastAsia="Calibri" w:cs="Calibri"/>
          <w:sz w:val="24"/>
          <w:szCs w:val="24"/>
        </w:rPr>
        <w:t xml:space="preserve">If you are unable to provide an attribution that includes links to the applicable sources, the following would be acceptable: </w:t>
      </w:r>
    </w:p>
    <w:p w14:paraId="0AEBCBA3" w14:textId="4D530E93" w:rsidR="008E72EF" w:rsidRDefault="00722107">
      <w:pPr>
        <w:rPr>
          <w:rFonts w:eastAsia="Calibri" w:cs="Calibri"/>
          <w:sz w:val="24"/>
          <w:szCs w:val="24"/>
        </w:rPr>
      </w:pPr>
      <w:r>
        <w:rPr>
          <w:rFonts w:eastAsia="Calibri" w:cs="Calibri"/>
          <w:sz w:val="24"/>
          <w:szCs w:val="24"/>
        </w:rPr>
        <w:t>“</w:t>
      </w:r>
      <w:r w:rsidRPr="00722107">
        <w:rPr>
          <w:rFonts w:eastAsia="Calibri" w:cs="Calibri"/>
          <w:sz w:val="24"/>
          <w:szCs w:val="24"/>
        </w:rPr>
        <w:t>Glasgow-kelvingrove-museum-1</w:t>
      </w:r>
      <w:r>
        <w:rPr>
          <w:rFonts w:eastAsia="Calibri" w:cs="Calibri"/>
          <w:sz w:val="24"/>
          <w:szCs w:val="24"/>
        </w:rPr>
        <w:t xml:space="preserve"> by </w:t>
      </w:r>
      <w:proofErr w:type="spellStart"/>
      <w:r w:rsidRPr="00722107">
        <w:rPr>
          <w:rFonts w:eastAsia="Calibri" w:cs="Calibri"/>
          <w:sz w:val="24"/>
          <w:szCs w:val="24"/>
        </w:rPr>
        <w:t>Thyes</w:t>
      </w:r>
      <w:proofErr w:type="spellEnd"/>
      <w:r>
        <w:rPr>
          <w:rFonts w:eastAsia="Calibri" w:cs="Calibri"/>
          <w:sz w:val="24"/>
          <w:szCs w:val="24"/>
        </w:rPr>
        <w:t xml:space="preserve"> available at: </w:t>
      </w:r>
      <w:hyperlink r:id="rId24" w:history="1">
        <w:r w:rsidR="00481469" w:rsidRPr="005325D6">
          <w:rPr>
            <w:rStyle w:val="Hyperlink"/>
            <w:rFonts w:eastAsia="Calibri" w:cs="Calibri"/>
            <w:sz w:val="24"/>
            <w:szCs w:val="24"/>
          </w:rPr>
          <w:t>https://en.wikipedia.org/wiki/File:Glasgow-kelvingrove-museum-1.JPG</w:t>
        </w:r>
      </w:hyperlink>
      <w:r w:rsidR="00481469">
        <w:rPr>
          <w:rFonts w:eastAsia="Calibri" w:cs="Calibri"/>
          <w:sz w:val="24"/>
          <w:szCs w:val="24"/>
        </w:rPr>
        <w:t xml:space="preserve"> under a </w:t>
      </w:r>
      <w:r w:rsidR="00481469" w:rsidRPr="00481469">
        <w:rPr>
          <w:rFonts w:eastAsia="Calibri" w:cs="Calibri"/>
          <w:sz w:val="24"/>
          <w:szCs w:val="24"/>
        </w:rPr>
        <w:t>CC BY-SA 3.0</w:t>
      </w:r>
      <w:r w:rsidR="00481469">
        <w:rPr>
          <w:rFonts w:eastAsia="Calibri" w:cs="Calibri"/>
          <w:sz w:val="24"/>
          <w:szCs w:val="24"/>
        </w:rPr>
        <w:t xml:space="preserve">. Full Terms at: </w:t>
      </w:r>
      <w:hyperlink r:id="rId25" w:history="1">
        <w:r w:rsidR="00481469" w:rsidRPr="005325D6">
          <w:rPr>
            <w:rStyle w:val="Hyperlink"/>
            <w:rFonts w:eastAsia="Calibri" w:cs="Calibri"/>
            <w:sz w:val="24"/>
            <w:szCs w:val="24"/>
          </w:rPr>
          <w:t>https://creativecommons.org/licenses/by-sa/3.0/deed.en</w:t>
        </w:r>
      </w:hyperlink>
    </w:p>
    <w:p w14:paraId="43029D15" w14:textId="42C7F65C" w:rsidR="00481469" w:rsidRDefault="00481469">
      <w:pPr>
        <w:rPr>
          <w:rFonts w:eastAsia="Calibri" w:cs="Calibri"/>
          <w:sz w:val="24"/>
          <w:szCs w:val="24"/>
        </w:rPr>
      </w:pPr>
      <w:r>
        <w:rPr>
          <w:rFonts w:eastAsia="Calibri" w:cs="Calibri"/>
          <w:sz w:val="24"/>
          <w:szCs w:val="24"/>
        </w:rPr>
        <w:br w:type="page"/>
      </w:r>
    </w:p>
    <w:p w14:paraId="34F8CC68" w14:textId="6BDD33C9" w:rsidR="00A63B22" w:rsidRDefault="008E72EF" w:rsidP="008F6444">
      <w:pPr>
        <w:pStyle w:val="Heading1"/>
        <w:rPr>
          <w:rFonts w:eastAsia="Calibri"/>
        </w:rPr>
      </w:pPr>
      <w:bookmarkStart w:id="16" w:name="_Toc77166358"/>
      <w:r>
        <w:rPr>
          <w:rFonts w:eastAsia="Calibri"/>
        </w:rPr>
        <w:lastRenderedPageBreak/>
        <w:t>Resources</w:t>
      </w:r>
      <w:bookmarkEnd w:id="16"/>
    </w:p>
    <w:p w14:paraId="2018949E" w14:textId="61BBDB3A" w:rsidR="008E72EF" w:rsidRDefault="008E72EF" w:rsidP="000A63D0">
      <w:pPr>
        <w:rPr>
          <w:rFonts w:eastAsia="Calibri" w:cs="Calibri"/>
          <w:sz w:val="24"/>
          <w:szCs w:val="24"/>
        </w:rPr>
      </w:pPr>
    </w:p>
    <w:p w14:paraId="4E7F89B6" w14:textId="02D410E2" w:rsidR="00542735" w:rsidRDefault="00EA24E3" w:rsidP="00290A38">
      <w:pPr>
        <w:pStyle w:val="ListParagraph"/>
        <w:numPr>
          <w:ilvl w:val="0"/>
          <w:numId w:val="12"/>
        </w:numPr>
        <w:rPr>
          <w:rFonts w:eastAsia="Calibri" w:cs="Calibri"/>
          <w:sz w:val="24"/>
          <w:szCs w:val="24"/>
        </w:rPr>
      </w:pPr>
      <w:hyperlink r:id="rId26" w:history="1">
        <w:r w:rsidR="00542735" w:rsidRPr="00290A38">
          <w:rPr>
            <w:rStyle w:val="Hyperlink"/>
            <w:rFonts w:eastAsia="Calibri" w:cs="Calibri"/>
            <w:b/>
            <w:bCs/>
            <w:sz w:val="24"/>
            <w:szCs w:val="24"/>
          </w:rPr>
          <w:t>Choosing a licence for research data</w:t>
        </w:r>
      </w:hyperlink>
      <w:r w:rsidR="00542735">
        <w:rPr>
          <w:rFonts w:eastAsia="Calibri" w:cs="Calibri"/>
          <w:sz w:val="24"/>
          <w:szCs w:val="24"/>
        </w:rPr>
        <w:t xml:space="preserve"> – draft version 3, of an information guide, which is intended to aid </w:t>
      </w:r>
      <w:r w:rsidR="00A77C26">
        <w:rPr>
          <w:rFonts w:eastAsia="Calibri" w:cs="Calibri"/>
          <w:sz w:val="24"/>
          <w:szCs w:val="24"/>
        </w:rPr>
        <w:t>researchers’</w:t>
      </w:r>
      <w:r w:rsidR="00542735">
        <w:rPr>
          <w:rFonts w:eastAsia="Calibri" w:cs="Calibri"/>
          <w:sz w:val="24"/>
          <w:szCs w:val="24"/>
        </w:rPr>
        <w:t xml:space="preserve"> </w:t>
      </w:r>
      <w:r w:rsidR="00290A38" w:rsidRPr="00290A38">
        <w:rPr>
          <w:rFonts w:eastAsia="Calibri" w:cs="Calibri"/>
          <w:sz w:val="24"/>
          <w:szCs w:val="24"/>
        </w:rPr>
        <w:t>teachers,</w:t>
      </w:r>
      <w:r w:rsidR="00290A38">
        <w:rPr>
          <w:rFonts w:eastAsia="Calibri" w:cs="Calibri"/>
          <w:sz w:val="24"/>
          <w:szCs w:val="24"/>
        </w:rPr>
        <w:t xml:space="preserve"> </w:t>
      </w:r>
      <w:r w:rsidR="00290A38" w:rsidRPr="00290A38">
        <w:rPr>
          <w:rFonts w:eastAsia="Calibri" w:cs="Calibri"/>
          <w:sz w:val="24"/>
          <w:szCs w:val="24"/>
        </w:rPr>
        <w:t xml:space="preserve">librarians, </w:t>
      </w:r>
      <w:proofErr w:type="gramStart"/>
      <w:r w:rsidR="00290A38" w:rsidRPr="00290A38">
        <w:rPr>
          <w:rFonts w:eastAsia="Calibri" w:cs="Calibri"/>
          <w:sz w:val="24"/>
          <w:szCs w:val="24"/>
        </w:rPr>
        <w:t>administrations</w:t>
      </w:r>
      <w:proofErr w:type="gramEnd"/>
      <w:r w:rsidR="00290A38" w:rsidRPr="00290A38">
        <w:rPr>
          <w:rFonts w:eastAsia="Calibri" w:cs="Calibri"/>
          <w:sz w:val="24"/>
          <w:szCs w:val="24"/>
        </w:rPr>
        <w:t xml:space="preserve"> and many others using and encountering the</w:t>
      </w:r>
      <w:r w:rsidR="00290A38">
        <w:rPr>
          <w:rFonts w:eastAsia="Calibri" w:cs="Calibri"/>
          <w:sz w:val="24"/>
          <w:szCs w:val="24"/>
        </w:rPr>
        <w:t xml:space="preserve"> </w:t>
      </w:r>
      <w:r w:rsidR="00290A38" w:rsidRPr="00290A38">
        <w:rPr>
          <w:rFonts w:eastAsia="Calibri" w:cs="Calibri"/>
          <w:sz w:val="24"/>
          <w:szCs w:val="24"/>
        </w:rPr>
        <w:t>need to make research data available under an Open Access licence</w:t>
      </w:r>
      <w:r w:rsidR="00290A38">
        <w:rPr>
          <w:rFonts w:eastAsia="Calibri" w:cs="Calibri"/>
          <w:sz w:val="24"/>
          <w:szCs w:val="24"/>
        </w:rPr>
        <w:t>.</w:t>
      </w:r>
    </w:p>
    <w:p w14:paraId="1C98694C" w14:textId="0A797F64" w:rsidR="00447F87" w:rsidRPr="00290A38" w:rsidRDefault="00EA24E3" w:rsidP="00290A38">
      <w:pPr>
        <w:pStyle w:val="ListParagraph"/>
        <w:numPr>
          <w:ilvl w:val="0"/>
          <w:numId w:val="12"/>
        </w:numPr>
        <w:rPr>
          <w:rFonts w:eastAsia="Calibri" w:cs="Calibri"/>
          <w:sz w:val="24"/>
          <w:szCs w:val="24"/>
        </w:rPr>
      </w:pPr>
      <w:hyperlink r:id="rId27" w:history="1">
        <w:r w:rsidR="00447F87" w:rsidRPr="00447F87">
          <w:rPr>
            <w:rStyle w:val="Hyperlink"/>
            <w:rFonts w:eastAsia="Calibri" w:cs="Calibri"/>
            <w:b/>
            <w:bCs/>
            <w:sz w:val="24"/>
            <w:szCs w:val="24"/>
          </w:rPr>
          <w:t>Creative Commons FAQ</w:t>
        </w:r>
      </w:hyperlink>
      <w:r w:rsidR="00447F87">
        <w:rPr>
          <w:rFonts w:eastAsia="Calibri" w:cs="Calibri"/>
          <w:sz w:val="24"/>
          <w:szCs w:val="24"/>
        </w:rPr>
        <w:t xml:space="preserve"> – this web page provides answers to questions around creative Commons from numerous perspectives.</w:t>
      </w:r>
    </w:p>
    <w:p w14:paraId="7ED632EF" w14:textId="4B5B9E55" w:rsidR="008F6444" w:rsidRDefault="00EA24E3" w:rsidP="008F6444">
      <w:pPr>
        <w:pStyle w:val="ListParagraph"/>
        <w:numPr>
          <w:ilvl w:val="0"/>
          <w:numId w:val="12"/>
        </w:numPr>
        <w:rPr>
          <w:rFonts w:eastAsia="Calibri" w:cs="Calibri"/>
          <w:sz w:val="24"/>
          <w:szCs w:val="24"/>
        </w:rPr>
      </w:pPr>
      <w:hyperlink r:id="rId28" w:history="1">
        <w:r w:rsidR="008F6444" w:rsidRPr="008F6444">
          <w:rPr>
            <w:rStyle w:val="Hyperlink"/>
            <w:rFonts w:eastAsia="Calibri" w:cs="Calibri"/>
            <w:b/>
            <w:bCs/>
            <w:sz w:val="24"/>
            <w:szCs w:val="24"/>
          </w:rPr>
          <w:t>Creative Commons for Educators and Librarians</w:t>
        </w:r>
      </w:hyperlink>
      <w:r w:rsidR="008F6444" w:rsidRPr="008F6444">
        <w:rPr>
          <w:rFonts w:eastAsia="Calibri" w:cs="Calibri"/>
          <w:sz w:val="24"/>
          <w:szCs w:val="24"/>
        </w:rPr>
        <w:t xml:space="preserve"> </w:t>
      </w:r>
      <w:r w:rsidR="008F6444">
        <w:rPr>
          <w:rFonts w:eastAsia="Calibri" w:cs="Calibri"/>
          <w:sz w:val="24"/>
          <w:szCs w:val="24"/>
        </w:rPr>
        <w:t>–</w:t>
      </w:r>
      <w:r w:rsidR="008F6444" w:rsidRPr="008F6444">
        <w:rPr>
          <w:rFonts w:eastAsia="Calibri" w:cs="Calibri"/>
          <w:sz w:val="24"/>
          <w:szCs w:val="24"/>
        </w:rPr>
        <w:t xml:space="preserve"> </w:t>
      </w:r>
      <w:r w:rsidR="008F6444">
        <w:rPr>
          <w:rFonts w:eastAsia="Calibri" w:cs="Calibri"/>
          <w:sz w:val="24"/>
          <w:szCs w:val="24"/>
        </w:rPr>
        <w:t xml:space="preserve">a book (PDF, via Google Docs) which provides a wide array of information about Creative Commons. </w:t>
      </w:r>
      <w:r w:rsidR="008F6444" w:rsidRPr="008F6444">
        <w:rPr>
          <w:rFonts w:eastAsia="Calibri" w:cs="Calibri"/>
          <w:b/>
          <w:bCs/>
          <w:sz w:val="24"/>
          <w:szCs w:val="24"/>
        </w:rPr>
        <w:t>Pages 51 – 52</w:t>
      </w:r>
      <w:r w:rsidR="008F6444">
        <w:rPr>
          <w:rFonts w:eastAsia="Calibri" w:cs="Calibri"/>
          <w:sz w:val="24"/>
          <w:szCs w:val="24"/>
        </w:rPr>
        <w:t xml:space="preserve"> contain explanations and examples of Non-Commercial vs Commercial use, and examples of adaptations which relates to No Derivatives.</w:t>
      </w:r>
    </w:p>
    <w:p w14:paraId="5E22936D" w14:textId="0079E1C3" w:rsidR="008F6444" w:rsidRDefault="00EA24E3" w:rsidP="008F6444">
      <w:pPr>
        <w:pStyle w:val="ListParagraph"/>
        <w:numPr>
          <w:ilvl w:val="0"/>
          <w:numId w:val="12"/>
        </w:numPr>
        <w:rPr>
          <w:rFonts w:eastAsia="Calibri" w:cs="Calibri"/>
          <w:sz w:val="24"/>
          <w:szCs w:val="24"/>
        </w:rPr>
      </w:pPr>
      <w:hyperlink r:id="rId29" w:history="1">
        <w:r w:rsidR="00887633" w:rsidRPr="00C149DF">
          <w:rPr>
            <w:rStyle w:val="Hyperlink"/>
            <w:rFonts w:eastAsia="Calibri" w:cs="Calibri"/>
            <w:b/>
            <w:bCs/>
            <w:sz w:val="24"/>
            <w:szCs w:val="24"/>
          </w:rPr>
          <w:t>Creative Commons Licence Chooser</w:t>
        </w:r>
      </w:hyperlink>
      <w:r w:rsidR="00887633">
        <w:rPr>
          <w:rFonts w:eastAsia="Calibri" w:cs="Calibri"/>
          <w:sz w:val="24"/>
          <w:szCs w:val="24"/>
        </w:rPr>
        <w:t xml:space="preserve"> </w:t>
      </w:r>
      <w:r w:rsidR="00C149DF">
        <w:rPr>
          <w:rFonts w:eastAsia="Calibri" w:cs="Calibri"/>
          <w:sz w:val="24"/>
          <w:szCs w:val="24"/>
        </w:rPr>
        <w:t>–</w:t>
      </w:r>
      <w:r w:rsidR="00887633">
        <w:rPr>
          <w:rFonts w:eastAsia="Calibri" w:cs="Calibri"/>
          <w:sz w:val="24"/>
          <w:szCs w:val="24"/>
        </w:rPr>
        <w:t xml:space="preserve"> </w:t>
      </w:r>
      <w:r w:rsidR="00C149DF">
        <w:rPr>
          <w:rFonts w:eastAsia="Calibri" w:cs="Calibri"/>
          <w:sz w:val="24"/>
          <w:szCs w:val="24"/>
        </w:rPr>
        <w:t xml:space="preserve">useful online source, which will aid you in choosing an appropriate licence which can be applied to work </w:t>
      </w:r>
      <w:r w:rsidR="008E4B17">
        <w:rPr>
          <w:rFonts w:eastAsia="Calibri" w:cs="Calibri"/>
          <w:sz w:val="24"/>
          <w:szCs w:val="24"/>
        </w:rPr>
        <w:t>you are</w:t>
      </w:r>
      <w:r w:rsidR="00C149DF">
        <w:rPr>
          <w:rFonts w:eastAsia="Calibri" w:cs="Calibri"/>
          <w:sz w:val="24"/>
          <w:szCs w:val="24"/>
        </w:rPr>
        <w:t xml:space="preserve"> creating or have created.</w:t>
      </w:r>
    </w:p>
    <w:p w14:paraId="0E6CEF11" w14:textId="5EB3EE17" w:rsidR="00C149DF" w:rsidRDefault="00EA24E3" w:rsidP="008F6444">
      <w:pPr>
        <w:pStyle w:val="ListParagraph"/>
        <w:numPr>
          <w:ilvl w:val="0"/>
          <w:numId w:val="12"/>
        </w:numPr>
        <w:rPr>
          <w:rFonts w:eastAsia="Calibri" w:cs="Calibri"/>
          <w:sz w:val="24"/>
          <w:szCs w:val="24"/>
        </w:rPr>
      </w:pPr>
      <w:hyperlink r:id="rId30" w:anchor=".YO2yXehKg2x" w:history="1">
        <w:r w:rsidR="001057C5" w:rsidRPr="001057C5">
          <w:rPr>
            <w:rStyle w:val="Hyperlink"/>
            <w:rFonts w:eastAsia="Calibri" w:cs="Calibri"/>
            <w:b/>
            <w:bCs/>
            <w:sz w:val="24"/>
            <w:szCs w:val="24"/>
          </w:rPr>
          <w:t>FAQ on Creative Commons and Open Access</w:t>
        </w:r>
      </w:hyperlink>
      <w:r w:rsidR="001057C5">
        <w:rPr>
          <w:rFonts w:eastAsia="Calibri" w:cs="Calibri"/>
          <w:sz w:val="24"/>
          <w:szCs w:val="24"/>
        </w:rPr>
        <w:t xml:space="preserve"> - </w:t>
      </w:r>
      <w:r w:rsidR="00A77C26" w:rsidRPr="00A77C26">
        <w:rPr>
          <w:rFonts w:eastAsia="Calibri" w:cs="Calibri"/>
          <w:sz w:val="24"/>
          <w:szCs w:val="24"/>
        </w:rPr>
        <w:t xml:space="preserve">This information guide contains questions and responses to common concerns surrounding Open Access, Creative Commons, and the publication of research. It is intended to aid researchers, teachers, librarians, </w:t>
      </w:r>
      <w:r w:rsidR="00BD0664" w:rsidRPr="00A77C26">
        <w:rPr>
          <w:rFonts w:eastAsia="Calibri" w:cs="Calibri"/>
          <w:sz w:val="24"/>
          <w:szCs w:val="24"/>
        </w:rPr>
        <w:t>administrators,</w:t>
      </w:r>
      <w:r w:rsidR="00A77C26" w:rsidRPr="00A77C26">
        <w:rPr>
          <w:rFonts w:eastAsia="Calibri" w:cs="Calibri"/>
          <w:sz w:val="24"/>
          <w:szCs w:val="24"/>
        </w:rPr>
        <w:t xml:space="preserve"> and many others using and encountering the Open Access movement in their work</w:t>
      </w:r>
      <w:r w:rsidR="00A77C26">
        <w:rPr>
          <w:rFonts w:eastAsia="Calibri" w:cs="Calibri"/>
          <w:sz w:val="24"/>
          <w:szCs w:val="24"/>
        </w:rPr>
        <w:t>.</w:t>
      </w:r>
    </w:p>
    <w:p w14:paraId="2456F1E8" w14:textId="2238B983" w:rsidR="00A77C26" w:rsidRDefault="00EA24E3" w:rsidP="008F6444">
      <w:pPr>
        <w:pStyle w:val="ListParagraph"/>
        <w:numPr>
          <w:ilvl w:val="0"/>
          <w:numId w:val="12"/>
        </w:numPr>
        <w:rPr>
          <w:rFonts w:eastAsia="Calibri" w:cs="Calibri"/>
          <w:sz w:val="24"/>
          <w:szCs w:val="24"/>
        </w:rPr>
      </w:pPr>
      <w:hyperlink r:id="rId31" w:anchor=".YO6vqOhKg2y" w:history="1">
        <w:r w:rsidR="00311E4F" w:rsidRPr="00311E4F">
          <w:rPr>
            <w:rStyle w:val="Hyperlink"/>
            <w:rFonts w:eastAsia="Calibri" w:cs="Calibri"/>
            <w:b/>
            <w:bCs/>
            <w:sz w:val="24"/>
            <w:szCs w:val="24"/>
          </w:rPr>
          <w:t>Factsheet Creative Commons and Open Science</w:t>
        </w:r>
      </w:hyperlink>
      <w:r w:rsidR="00311E4F">
        <w:rPr>
          <w:rFonts w:eastAsia="Calibri" w:cs="Calibri"/>
          <w:sz w:val="24"/>
          <w:szCs w:val="24"/>
        </w:rPr>
        <w:t xml:space="preserve"> - </w:t>
      </w:r>
      <w:r w:rsidR="00BD0664" w:rsidRPr="00BD0664">
        <w:rPr>
          <w:rFonts w:eastAsia="Calibri" w:cs="Calibri"/>
          <w:sz w:val="24"/>
          <w:szCs w:val="24"/>
        </w:rPr>
        <w:t xml:space="preserve">This information guide contains questions and responses to common concerns surrounding open science and the implications of licensing data under Creative Commons licences. It is intended to aid researchers, teachers, librarians, </w:t>
      </w:r>
      <w:proofErr w:type="gramStart"/>
      <w:r w:rsidR="00BD0664" w:rsidRPr="00BD0664">
        <w:rPr>
          <w:rFonts w:eastAsia="Calibri" w:cs="Calibri"/>
          <w:sz w:val="24"/>
          <w:szCs w:val="24"/>
        </w:rPr>
        <w:t>administrators</w:t>
      </w:r>
      <w:proofErr w:type="gramEnd"/>
      <w:r w:rsidR="00BD0664" w:rsidRPr="00BD0664">
        <w:rPr>
          <w:rFonts w:eastAsia="Calibri" w:cs="Calibri"/>
          <w:sz w:val="24"/>
          <w:szCs w:val="24"/>
        </w:rPr>
        <w:t xml:space="preserve"> and many others using and encountering Creative Commons licences in their work.</w:t>
      </w:r>
    </w:p>
    <w:p w14:paraId="75319B25" w14:textId="1C0C4E33" w:rsidR="00C60B6D" w:rsidRPr="00564FBB" w:rsidRDefault="00EA24E3" w:rsidP="00564FBB">
      <w:pPr>
        <w:pStyle w:val="ListParagraph"/>
        <w:numPr>
          <w:ilvl w:val="0"/>
          <w:numId w:val="12"/>
        </w:numPr>
        <w:rPr>
          <w:rFonts w:eastAsia="Calibri" w:cs="Calibri"/>
          <w:sz w:val="24"/>
          <w:szCs w:val="24"/>
        </w:rPr>
      </w:pPr>
      <w:hyperlink r:id="rId32" w:history="1">
        <w:r w:rsidR="00C60B6D" w:rsidRPr="00564FBB">
          <w:rPr>
            <w:rStyle w:val="Hyperlink"/>
            <w:rFonts w:eastAsia="Calibri" w:cs="Calibri"/>
            <w:b/>
            <w:bCs/>
            <w:sz w:val="24"/>
            <w:szCs w:val="24"/>
          </w:rPr>
          <w:t xml:space="preserve">Self-paced learning object, about best practice for providing Creative Commons </w:t>
        </w:r>
        <w:r w:rsidR="00564FBB" w:rsidRPr="00564FBB">
          <w:rPr>
            <w:rStyle w:val="Hyperlink"/>
            <w:rFonts w:eastAsia="Calibri" w:cs="Calibri"/>
            <w:b/>
            <w:bCs/>
            <w:sz w:val="24"/>
            <w:szCs w:val="24"/>
          </w:rPr>
          <w:t>attribution</w:t>
        </w:r>
      </w:hyperlink>
      <w:r w:rsidR="00564FBB">
        <w:rPr>
          <w:rFonts w:eastAsia="Calibri" w:cs="Calibri"/>
          <w:b/>
          <w:bCs/>
          <w:sz w:val="24"/>
          <w:szCs w:val="24"/>
        </w:rPr>
        <w:t xml:space="preserve"> - </w:t>
      </w:r>
      <w:r w:rsidR="00564FBB">
        <w:rPr>
          <w:rFonts w:eastAsia="Calibri" w:cs="Calibri"/>
          <w:sz w:val="24"/>
          <w:szCs w:val="24"/>
        </w:rPr>
        <w:t xml:space="preserve">interactive learning object, which examines best practices around how to provide attribution when using someone else’s CC materials. </w:t>
      </w:r>
    </w:p>
    <w:p w14:paraId="70D87021" w14:textId="7B1C0E79" w:rsidR="008A30DC" w:rsidRDefault="00EA24E3" w:rsidP="008F6444">
      <w:pPr>
        <w:pStyle w:val="ListParagraph"/>
        <w:numPr>
          <w:ilvl w:val="0"/>
          <w:numId w:val="12"/>
        </w:numPr>
        <w:rPr>
          <w:rFonts w:eastAsia="Calibri" w:cs="Calibri"/>
          <w:sz w:val="24"/>
          <w:szCs w:val="24"/>
        </w:rPr>
      </w:pPr>
      <w:hyperlink r:id="rId33" w:history="1">
        <w:r w:rsidR="008A30DC" w:rsidRPr="00C60B6D">
          <w:rPr>
            <w:rStyle w:val="Hyperlink"/>
            <w:rFonts w:eastAsia="Calibri" w:cs="Calibri"/>
            <w:b/>
            <w:bCs/>
            <w:sz w:val="24"/>
            <w:szCs w:val="24"/>
          </w:rPr>
          <w:t>Self-paced learning object, about Creative Commons licences</w:t>
        </w:r>
      </w:hyperlink>
      <w:r w:rsidR="008A30DC">
        <w:rPr>
          <w:rFonts w:eastAsia="Calibri" w:cs="Calibri"/>
          <w:sz w:val="24"/>
          <w:szCs w:val="24"/>
        </w:rPr>
        <w:t xml:space="preserve"> – interactive learning object, which examines CC licences in detail</w:t>
      </w:r>
      <w:r w:rsidR="00C60B6D">
        <w:rPr>
          <w:rFonts w:eastAsia="Calibri" w:cs="Calibri"/>
          <w:sz w:val="24"/>
          <w:szCs w:val="24"/>
        </w:rPr>
        <w:t>.</w:t>
      </w:r>
    </w:p>
    <w:p w14:paraId="7E643A2E" w14:textId="058AF351" w:rsidR="00AB7567" w:rsidRDefault="00EA24E3" w:rsidP="008F6444">
      <w:pPr>
        <w:pStyle w:val="ListParagraph"/>
        <w:numPr>
          <w:ilvl w:val="0"/>
          <w:numId w:val="12"/>
        </w:numPr>
        <w:rPr>
          <w:rFonts w:eastAsia="Calibri" w:cs="Calibri"/>
          <w:sz w:val="24"/>
          <w:szCs w:val="24"/>
        </w:rPr>
      </w:pPr>
      <w:hyperlink r:id="rId34" w:history="1">
        <w:r w:rsidR="00AB7567" w:rsidRPr="00AB7567">
          <w:rPr>
            <w:rStyle w:val="Hyperlink"/>
            <w:rFonts w:eastAsia="Calibri" w:cs="Calibri"/>
            <w:b/>
            <w:bCs/>
            <w:sz w:val="24"/>
            <w:szCs w:val="24"/>
          </w:rPr>
          <w:t>Share Alike FAQ</w:t>
        </w:r>
      </w:hyperlink>
      <w:r w:rsidR="00AB7567">
        <w:rPr>
          <w:rFonts w:eastAsia="Calibri" w:cs="Calibri"/>
          <w:sz w:val="24"/>
          <w:szCs w:val="24"/>
        </w:rPr>
        <w:t xml:space="preserve"> – goes over how Share Alike can be used and </w:t>
      </w:r>
      <w:r w:rsidR="004A526D">
        <w:rPr>
          <w:rFonts w:eastAsia="Calibri" w:cs="Calibri"/>
          <w:sz w:val="24"/>
          <w:szCs w:val="24"/>
        </w:rPr>
        <w:t>applied</w:t>
      </w:r>
    </w:p>
    <w:p w14:paraId="019BC784" w14:textId="6904D3B2" w:rsidR="00BD0664" w:rsidRDefault="00EA24E3" w:rsidP="008F6444">
      <w:pPr>
        <w:pStyle w:val="ListParagraph"/>
        <w:numPr>
          <w:ilvl w:val="0"/>
          <w:numId w:val="12"/>
        </w:numPr>
        <w:rPr>
          <w:rFonts w:eastAsia="Calibri" w:cs="Calibri"/>
          <w:sz w:val="24"/>
          <w:szCs w:val="24"/>
        </w:rPr>
      </w:pPr>
      <w:hyperlink r:id="rId35" w:history="1">
        <w:r w:rsidR="00BD0664" w:rsidRPr="00BD0664">
          <w:rPr>
            <w:rStyle w:val="Hyperlink"/>
            <w:rFonts w:eastAsia="Calibri" w:cs="Calibri"/>
            <w:b/>
            <w:bCs/>
            <w:sz w:val="24"/>
            <w:szCs w:val="24"/>
          </w:rPr>
          <w:t>Why Sharing Academic Publications Under “No Derivatives” Licenses is Misguided</w:t>
        </w:r>
      </w:hyperlink>
      <w:r w:rsidR="00BD0664">
        <w:rPr>
          <w:rFonts w:eastAsia="Calibri" w:cs="Calibri"/>
          <w:sz w:val="24"/>
          <w:szCs w:val="24"/>
        </w:rPr>
        <w:t xml:space="preserve"> </w:t>
      </w:r>
      <w:r w:rsidR="00E746E0">
        <w:rPr>
          <w:rFonts w:eastAsia="Calibri" w:cs="Calibri"/>
          <w:sz w:val="24"/>
          <w:szCs w:val="24"/>
        </w:rPr>
        <w:t>–</w:t>
      </w:r>
      <w:r w:rsidR="00BD0664">
        <w:rPr>
          <w:rFonts w:eastAsia="Calibri" w:cs="Calibri"/>
          <w:sz w:val="24"/>
          <w:szCs w:val="24"/>
        </w:rPr>
        <w:t xml:space="preserve"> </w:t>
      </w:r>
      <w:r w:rsidR="00E746E0">
        <w:rPr>
          <w:rFonts w:eastAsia="Calibri" w:cs="Calibri"/>
          <w:sz w:val="24"/>
          <w:szCs w:val="24"/>
        </w:rPr>
        <w:t xml:space="preserve">a article around the use </w:t>
      </w:r>
      <w:r w:rsidR="008E3C48">
        <w:rPr>
          <w:rFonts w:eastAsia="Calibri" w:cs="Calibri"/>
          <w:sz w:val="24"/>
          <w:szCs w:val="24"/>
        </w:rPr>
        <w:t>of why the use No Derivatives publications is at odds with Open Access.</w:t>
      </w:r>
    </w:p>
    <w:p w14:paraId="6921E251" w14:textId="04247B95" w:rsidR="001D4180" w:rsidRPr="00447F87" w:rsidRDefault="001D4180" w:rsidP="001D4180">
      <w:pPr>
        <w:rPr>
          <w:rFonts w:eastAsia="Calibri" w:cs="Calibri"/>
          <w:sz w:val="24"/>
          <w:szCs w:val="24"/>
        </w:rPr>
      </w:pPr>
    </w:p>
    <w:sectPr w:rsidR="001D4180" w:rsidRPr="00447F87" w:rsidSect="00FD7BF6">
      <w:footerReference w:type="default" r:id="rId3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A1E84" w14:textId="77777777" w:rsidR="00EA24E3" w:rsidRDefault="00EA24E3" w:rsidP="00BA4E95">
      <w:pPr>
        <w:spacing w:after="0" w:line="240" w:lineRule="auto"/>
      </w:pPr>
      <w:r>
        <w:separator/>
      </w:r>
    </w:p>
  </w:endnote>
  <w:endnote w:type="continuationSeparator" w:id="0">
    <w:p w14:paraId="63439949" w14:textId="77777777" w:rsidR="00EA24E3" w:rsidRDefault="00EA24E3" w:rsidP="00BA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10702"/>
      <w:docPartObj>
        <w:docPartGallery w:val="Page Numbers (Bottom of Page)"/>
        <w:docPartUnique/>
      </w:docPartObj>
    </w:sdtPr>
    <w:sdtEndPr/>
    <w:sdtContent>
      <w:sdt>
        <w:sdtPr>
          <w:id w:val="-1669238322"/>
          <w:docPartObj>
            <w:docPartGallery w:val="Page Numbers (Top of Page)"/>
            <w:docPartUnique/>
          </w:docPartObj>
        </w:sdtPr>
        <w:sdtEndPr/>
        <w:sdtContent>
          <w:p w14:paraId="3704A96A" w14:textId="7DEBDCB7" w:rsidR="00112BB3" w:rsidRDefault="00BA4E95">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414DB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14DB7">
              <w:rPr>
                <w:b/>
                <w:bCs/>
                <w:noProof/>
              </w:rPr>
              <w:t>7</w:t>
            </w:r>
            <w:r>
              <w:rPr>
                <w:b/>
                <w:bCs/>
                <w:sz w:val="24"/>
                <w:szCs w:val="24"/>
              </w:rPr>
              <w:fldChar w:fldCharType="end"/>
            </w:r>
          </w:p>
          <w:p w14:paraId="48E4174E" w14:textId="0213E702" w:rsidR="00E70168" w:rsidRDefault="00112BB3" w:rsidP="00E70168">
            <w:pPr>
              <w:pStyle w:val="Footer"/>
              <w:jc w:val="center"/>
            </w:pPr>
            <w:r>
              <w:rPr>
                <w:sz w:val="20"/>
                <w:szCs w:val="20"/>
              </w:rPr>
              <w:t xml:space="preserve">               </w:t>
            </w:r>
            <w:bookmarkStart w:id="17" w:name="_Hlk20921220"/>
            <w:r w:rsidR="00E70168" w:rsidRPr="00F15C2E">
              <w:rPr>
                <w:sz w:val="20"/>
                <w:szCs w:val="20"/>
              </w:rPr>
              <w:t xml:space="preserve">This </w:t>
            </w:r>
            <w:r w:rsidR="00E70168">
              <w:rPr>
                <w:sz w:val="20"/>
                <w:szCs w:val="20"/>
              </w:rPr>
              <w:t>work is created by Greg Walters</w:t>
            </w:r>
            <w:r w:rsidR="002F7143">
              <w:rPr>
                <w:sz w:val="20"/>
                <w:szCs w:val="20"/>
              </w:rPr>
              <w:t xml:space="preserve"> for </w:t>
            </w:r>
            <w:proofErr w:type="spellStart"/>
            <w:r w:rsidR="002F7143">
              <w:rPr>
                <w:sz w:val="20"/>
                <w:szCs w:val="20"/>
              </w:rPr>
              <w:t>UofG</w:t>
            </w:r>
            <w:proofErr w:type="spellEnd"/>
            <w:r w:rsidR="002F7143">
              <w:rPr>
                <w:sz w:val="20"/>
                <w:szCs w:val="20"/>
              </w:rPr>
              <w:t xml:space="preserve"> Library</w:t>
            </w:r>
            <w:r w:rsidR="00E70168">
              <w:rPr>
                <w:sz w:val="20"/>
                <w:szCs w:val="20"/>
              </w:rPr>
              <w:t xml:space="preserve"> and is</w:t>
            </w:r>
            <w:r w:rsidR="00E70168" w:rsidRPr="00F15C2E">
              <w:rPr>
                <w:sz w:val="20"/>
                <w:szCs w:val="20"/>
              </w:rPr>
              <w:t xml:space="preserve"> licensed </w:t>
            </w:r>
            <w:r w:rsidR="00E70168">
              <w:rPr>
                <w:sz w:val="20"/>
                <w:szCs w:val="20"/>
              </w:rPr>
              <w:t xml:space="preserve">under a </w:t>
            </w:r>
            <w:hyperlink r:id="rId1" w:history="1">
              <w:r w:rsidR="002F7143" w:rsidRPr="002F7143">
                <w:rPr>
                  <w:rStyle w:val="Hyperlink"/>
                  <w:sz w:val="20"/>
                  <w:szCs w:val="20"/>
                </w:rPr>
                <w:t>CC BY-NC 4.0 licence</w:t>
              </w:r>
            </w:hyperlink>
            <w:r w:rsidR="00E70168">
              <w:rPr>
                <w:sz w:val="20"/>
                <w:szCs w:val="20"/>
              </w:rPr>
              <w:t>. None of the information contained in this document should be considered legal advice. If you require legal advice, please consult the appropriate legal advisor.</w:t>
            </w:r>
            <w:bookmarkEnd w:id="17"/>
            <w:r w:rsidR="00E70168">
              <w:rPr>
                <w:sz w:val="20"/>
                <w:szCs w:val="20"/>
              </w:rPr>
              <w:t xml:space="preserve">  </w:t>
            </w:r>
          </w:p>
          <w:p w14:paraId="715EF655" w14:textId="5C2C4FA1" w:rsidR="00BA4E95" w:rsidRDefault="00EA24E3">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9DCE4" w14:textId="77777777" w:rsidR="00EA24E3" w:rsidRDefault="00EA24E3" w:rsidP="00BA4E95">
      <w:pPr>
        <w:spacing w:after="0" w:line="240" w:lineRule="auto"/>
      </w:pPr>
      <w:r>
        <w:separator/>
      </w:r>
    </w:p>
  </w:footnote>
  <w:footnote w:type="continuationSeparator" w:id="0">
    <w:p w14:paraId="04F35425" w14:textId="77777777" w:rsidR="00EA24E3" w:rsidRDefault="00EA24E3" w:rsidP="00BA4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90790"/>
    <w:multiLevelType w:val="hybridMultilevel"/>
    <w:tmpl w:val="C1845FCA"/>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 w15:restartNumberingAfterBreak="0">
    <w:nsid w:val="259743C0"/>
    <w:multiLevelType w:val="hybridMultilevel"/>
    <w:tmpl w:val="DF56676C"/>
    <w:lvl w:ilvl="0" w:tplc="018CB2A2">
      <w:numFmt w:val="bullet"/>
      <w:lvlText w:val=""/>
      <w:lvlJc w:val="left"/>
      <w:pPr>
        <w:ind w:left="1440" w:hanging="720"/>
      </w:pPr>
      <w:rPr>
        <w:rFonts w:ascii="Symbol" w:eastAsia="Symbol" w:hAnsi="Symbol" w:cs="Symbol" w:hint="default"/>
        <w:color w:val="393939"/>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0410268"/>
    <w:multiLevelType w:val="hybridMultilevel"/>
    <w:tmpl w:val="1A7A1738"/>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3" w15:restartNumberingAfterBreak="0">
    <w:nsid w:val="51E747D6"/>
    <w:multiLevelType w:val="hybridMultilevel"/>
    <w:tmpl w:val="48741EE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5CF72CFD"/>
    <w:multiLevelType w:val="hybridMultilevel"/>
    <w:tmpl w:val="3890630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5D3636C9"/>
    <w:multiLevelType w:val="hybridMultilevel"/>
    <w:tmpl w:val="FF1C87C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6298368C"/>
    <w:multiLevelType w:val="hybridMultilevel"/>
    <w:tmpl w:val="BF9EBA9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15:restartNumberingAfterBreak="0">
    <w:nsid w:val="6A631F13"/>
    <w:multiLevelType w:val="hybridMultilevel"/>
    <w:tmpl w:val="F7B2FF42"/>
    <w:lvl w:ilvl="0" w:tplc="018CB2A2">
      <w:numFmt w:val="bullet"/>
      <w:lvlText w:val=""/>
      <w:lvlJc w:val="left"/>
      <w:pPr>
        <w:ind w:left="1080" w:hanging="720"/>
      </w:pPr>
      <w:rPr>
        <w:rFonts w:ascii="Symbol" w:eastAsia="Symbol" w:hAnsi="Symbol" w:cs="Symbol" w:hint="default"/>
        <w:color w:val="39393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9A3247"/>
    <w:multiLevelType w:val="hybridMultilevel"/>
    <w:tmpl w:val="0FE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4D3BB4"/>
    <w:multiLevelType w:val="hybridMultilevel"/>
    <w:tmpl w:val="39EC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553C90"/>
    <w:multiLevelType w:val="hybridMultilevel"/>
    <w:tmpl w:val="593C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B74CD7"/>
    <w:multiLevelType w:val="hybridMultilevel"/>
    <w:tmpl w:val="5554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7"/>
  </w:num>
  <w:num w:numId="4">
    <w:abstractNumId w:val="1"/>
  </w:num>
  <w:num w:numId="5">
    <w:abstractNumId w:val="9"/>
  </w:num>
  <w:num w:numId="6">
    <w:abstractNumId w:val="6"/>
  </w:num>
  <w:num w:numId="7">
    <w:abstractNumId w:val="0"/>
  </w:num>
  <w:num w:numId="8">
    <w:abstractNumId w:val="2"/>
  </w:num>
  <w:num w:numId="9">
    <w:abstractNumId w:val="3"/>
  </w:num>
  <w:num w:numId="10">
    <w:abstractNumId w:val="5"/>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E95"/>
    <w:rsid w:val="0001098F"/>
    <w:rsid w:val="00014073"/>
    <w:rsid w:val="00016EB0"/>
    <w:rsid w:val="00024B4D"/>
    <w:rsid w:val="00031867"/>
    <w:rsid w:val="000415EC"/>
    <w:rsid w:val="00084CA4"/>
    <w:rsid w:val="00087366"/>
    <w:rsid w:val="000A2BED"/>
    <w:rsid w:val="000A63D0"/>
    <w:rsid w:val="000B4D4D"/>
    <w:rsid w:val="000D4235"/>
    <w:rsid w:val="000D4865"/>
    <w:rsid w:val="000E4964"/>
    <w:rsid w:val="000F14E9"/>
    <w:rsid w:val="001057C5"/>
    <w:rsid w:val="00112BB3"/>
    <w:rsid w:val="0011700E"/>
    <w:rsid w:val="001417CF"/>
    <w:rsid w:val="00163885"/>
    <w:rsid w:val="001750C4"/>
    <w:rsid w:val="001C451C"/>
    <w:rsid w:val="001D4180"/>
    <w:rsid w:val="001F38C2"/>
    <w:rsid w:val="001F3E39"/>
    <w:rsid w:val="001F765F"/>
    <w:rsid w:val="00215702"/>
    <w:rsid w:val="0021750C"/>
    <w:rsid w:val="002333DE"/>
    <w:rsid w:val="002773E2"/>
    <w:rsid w:val="00290A38"/>
    <w:rsid w:val="00295EE9"/>
    <w:rsid w:val="002A7A4E"/>
    <w:rsid w:val="002C0B3E"/>
    <w:rsid w:val="002C0EFB"/>
    <w:rsid w:val="002D7B7D"/>
    <w:rsid w:val="002E66FB"/>
    <w:rsid w:val="002F3842"/>
    <w:rsid w:val="002F7143"/>
    <w:rsid w:val="00305DC4"/>
    <w:rsid w:val="00311E4F"/>
    <w:rsid w:val="003A60ED"/>
    <w:rsid w:val="003A7058"/>
    <w:rsid w:val="003D2D18"/>
    <w:rsid w:val="003D36B5"/>
    <w:rsid w:val="003E1C0F"/>
    <w:rsid w:val="00414DB7"/>
    <w:rsid w:val="00425DEB"/>
    <w:rsid w:val="00447F87"/>
    <w:rsid w:val="00481469"/>
    <w:rsid w:val="00483F20"/>
    <w:rsid w:val="004850C8"/>
    <w:rsid w:val="004A1036"/>
    <w:rsid w:val="004A4A5F"/>
    <w:rsid w:val="004A526D"/>
    <w:rsid w:val="004C3938"/>
    <w:rsid w:val="004D3A5A"/>
    <w:rsid w:val="004D3D89"/>
    <w:rsid w:val="004E25CD"/>
    <w:rsid w:val="004F71E5"/>
    <w:rsid w:val="005051F0"/>
    <w:rsid w:val="00532DEE"/>
    <w:rsid w:val="00532E83"/>
    <w:rsid w:val="005351E0"/>
    <w:rsid w:val="00542735"/>
    <w:rsid w:val="00564FBB"/>
    <w:rsid w:val="00582175"/>
    <w:rsid w:val="00584C0C"/>
    <w:rsid w:val="00594570"/>
    <w:rsid w:val="005C5ACA"/>
    <w:rsid w:val="005D6BA8"/>
    <w:rsid w:val="00616918"/>
    <w:rsid w:val="00647D8A"/>
    <w:rsid w:val="00654781"/>
    <w:rsid w:val="00665374"/>
    <w:rsid w:val="00687E6A"/>
    <w:rsid w:val="006B11D4"/>
    <w:rsid w:val="006B4EF1"/>
    <w:rsid w:val="006D1373"/>
    <w:rsid w:val="006D48D4"/>
    <w:rsid w:val="006E4DF2"/>
    <w:rsid w:val="006F0E5E"/>
    <w:rsid w:val="006F6AF5"/>
    <w:rsid w:val="00704B40"/>
    <w:rsid w:val="007127DD"/>
    <w:rsid w:val="00722107"/>
    <w:rsid w:val="00737F2A"/>
    <w:rsid w:val="00754DE6"/>
    <w:rsid w:val="00761A0E"/>
    <w:rsid w:val="00770C1E"/>
    <w:rsid w:val="007824B0"/>
    <w:rsid w:val="007835A4"/>
    <w:rsid w:val="007B527D"/>
    <w:rsid w:val="007D2055"/>
    <w:rsid w:val="007E006F"/>
    <w:rsid w:val="007E1397"/>
    <w:rsid w:val="007E7896"/>
    <w:rsid w:val="007F2435"/>
    <w:rsid w:val="00830388"/>
    <w:rsid w:val="008576AE"/>
    <w:rsid w:val="0087262B"/>
    <w:rsid w:val="00887633"/>
    <w:rsid w:val="00895D00"/>
    <w:rsid w:val="00896864"/>
    <w:rsid w:val="008A30DC"/>
    <w:rsid w:val="008C067F"/>
    <w:rsid w:val="008D1D57"/>
    <w:rsid w:val="008D6CE7"/>
    <w:rsid w:val="008E3C48"/>
    <w:rsid w:val="008E4B17"/>
    <w:rsid w:val="008E72EF"/>
    <w:rsid w:val="008F6444"/>
    <w:rsid w:val="0091677F"/>
    <w:rsid w:val="009518AD"/>
    <w:rsid w:val="009814EF"/>
    <w:rsid w:val="00987DF9"/>
    <w:rsid w:val="00990EDA"/>
    <w:rsid w:val="00994D98"/>
    <w:rsid w:val="009A14AC"/>
    <w:rsid w:val="009B2319"/>
    <w:rsid w:val="009B79B4"/>
    <w:rsid w:val="009C5B10"/>
    <w:rsid w:val="009E05FE"/>
    <w:rsid w:val="009E1133"/>
    <w:rsid w:val="009F3525"/>
    <w:rsid w:val="00A05E48"/>
    <w:rsid w:val="00A20BA9"/>
    <w:rsid w:val="00A4156A"/>
    <w:rsid w:val="00A515AF"/>
    <w:rsid w:val="00A51EE9"/>
    <w:rsid w:val="00A63B22"/>
    <w:rsid w:val="00A6539B"/>
    <w:rsid w:val="00A74200"/>
    <w:rsid w:val="00A77C26"/>
    <w:rsid w:val="00A81193"/>
    <w:rsid w:val="00AB00E8"/>
    <w:rsid w:val="00AB2E32"/>
    <w:rsid w:val="00AB7567"/>
    <w:rsid w:val="00AF48D8"/>
    <w:rsid w:val="00B06845"/>
    <w:rsid w:val="00B33258"/>
    <w:rsid w:val="00B37C8C"/>
    <w:rsid w:val="00B4157E"/>
    <w:rsid w:val="00B50D68"/>
    <w:rsid w:val="00BA4E95"/>
    <w:rsid w:val="00BC50DC"/>
    <w:rsid w:val="00BD0664"/>
    <w:rsid w:val="00BE7972"/>
    <w:rsid w:val="00C0487D"/>
    <w:rsid w:val="00C06755"/>
    <w:rsid w:val="00C149DF"/>
    <w:rsid w:val="00C2000A"/>
    <w:rsid w:val="00C27674"/>
    <w:rsid w:val="00C35042"/>
    <w:rsid w:val="00C3650A"/>
    <w:rsid w:val="00C4364E"/>
    <w:rsid w:val="00C45B7C"/>
    <w:rsid w:val="00C60B6D"/>
    <w:rsid w:val="00C81A52"/>
    <w:rsid w:val="00C8682A"/>
    <w:rsid w:val="00CA15B2"/>
    <w:rsid w:val="00CE2196"/>
    <w:rsid w:val="00CF0686"/>
    <w:rsid w:val="00CF2447"/>
    <w:rsid w:val="00D22811"/>
    <w:rsid w:val="00D35678"/>
    <w:rsid w:val="00D368BD"/>
    <w:rsid w:val="00D55657"/>
    <w:rsid w:val="00D55CA8"/>
    <w:rsid w:val="00D749BB"/>
    <w:rsid w:val="00D81819"/>
    <w:rsid w:val="00DB6942"/>
    <w:rsid w:val="00DE4676"/>
    <w:rsid w:val="00DE6E99"/>
    <w:rsid w:val="00DF43E6"/>
    <w:rsid w:val="00DF6816"/>
    <w:rsid w:val="00E05594"/>
    <w:rsid w:val="00E07AC5"/>
    <w:rsid w:val="00E07DA5"/>
    <w:rsid w:val="00E300CA"/>
    <w:rsid w:val="00E51400"/>
    <w:rsid w:val="00E53640"/>
    <w:rsid w:val="00E70168"/>
    <w:rsid w:val="00E7185A"/>
    <w:rsid w:val="00E746E0"/>
    <w:rsid w:val="00E7556D"/>
    <w:rsid w:val="00E828C2"/>
    <w:rsid w:val="00E9723D"/>
    <w:rsid w:val="00EA24E3"/>
    <w:rsid w:val="00ED3C2F"/>
    <w:rsid w:val="00ED6010"/>
    <w:rsid w:val="00EE5860"/>
    <w:rsid w:val="00EF721F"/>
    <w:rsid w:val="00F103A5"/>
    <w:rsid w:val="00F16A2D"/>
    <w:rsid w:val="00F32C79"/>
    <w:rsid w:val="00F37259"/>
    <w:rsid w:val="00F42B77"/>
    <w:rsid w:val="00F66773"/>
    <w:rsid w:val="00FC685F"/>
    <w:rsid w:val="00FD7BF6"/>
    <w:rsid w:val="00FE2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1AF25"/>
  <w15:docId w15:val="{70714714-B992-4DFC-99D9-8A3921F0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E95"/>
  </w:style>
  <w:style w:type="paragraph" w:styleId="Heading1">
    <w:name w:val="heading 1"/>
    <w:basedOn w:val="Normal"/>
    <w:next w:val="Normal"/>
    <w:link w:val="Heading1Char"/>
    <w:uiPriority w:val="9"/>
    <w:qFormat/>
    <w:rsid w:val="00E300CA"/>
    <w:pPr>
      <w:keepNext/>
      <w:keepLines/>
      <w:pBdr>
        <w:bottom w:val="single" w:sz="4" w:space="1" w:color="auto"/>
        <w:right w:val="single" w:sz="4" w:space="4" w:color="auto"/>
      </w:pBdr>
      <w:spacing w:before="480" w:after="0"/>
      <w:outlineLvl w:val="0"/>
    </w:pPr>
    <w:rPr>
      <w:rFonts w:ascii="Calibri" w:eastAsiaTheme="majorEastAsia" w:hAnsi="Calibri" w:cstheme="majorBidi"/>
      <w:b/>
      <w:bCs/>
      <w:color w:val="003865"/>
      <w:sz w:val="40"/>
      <w:szCs w:val="28"/>
    </w:rPr>
  </w:style>
  <w:style w:type="paragraph" w:styleId="Heading2">
    <w:name w:val="heading 2"/>
    <w:basedOn w:val="Normal"/>
    <w:next w:val="Normal"/>
    <w:link w:val="Heading2Char"/>
    <w:uiPriority w:val="9"/>
    <w:unhideWhenUsed/>
    <w:qFormat/>
    <w:rsid w:val="00E300CA"/>
    <w:pPr>
      <w:keepNext/>
      <w:keepLines/>
      <w:shd w:val="clear" w:color="auto" w:fill="003865"/>
      <w:spacing w:before="200" w:after="0"/>
      <w:outlineLvl w:val="1"/>
    </w:pPr>
    <w:rPr>
      <w:rFonts w:eastAsiaTheme="majorEastAsia" w:cstheme="majorBidi"/>
      <w:bCs/>
      <w:color w:val="FFFFFF" w:themeColor="background1"/>
      <w:sz w:val="36"/>
      <w:szCs w:val="26"/>
    </w:rPr>
  </w:style>
  <w:style w:type="paragraph" w:styleId="Heading3">
    <w:name w:val="heading 3"/>
    <w:basedOn w:val="Normal"/>
    <w:next w:val="Normal"/>
    <w:link w:val="Heading3Char"/>
    <w:uiPriority w:val="9"/>
    <w:unhideWhenUsed/>
    <w:qFormat/>
    <w:rsid w:val="00E300CA"/>
    <w:pPr>
      <w:keepNext/>
      <w:keepLines/>
      <w:pBdr>
        <w:top w:val="single" w:sz="4" w:space="1" w:color="auto"/>
        <w:right w:val="single" w:sz="4" w:space="4" w:color="auto"/>
      </w:pBdr>
      <w:spacing w:before="200" w:after="0"/>
      <w:outlineLvl w:val="2"/>
    </w:pPr>
    <w:rPr>
      <w:rFonts w:ascii="Calibri" w:eastAsiaTheme="majorEastAsia" w:hAnsi="Calibri" w:cstheme="majorBidi"/>
      <w:b/>
      <w:bCs/>
      <w:color w:val="00386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CA"/>
    <w:rPr>
      <w:rFonts w:ascii="Calibri" w:eastAsiaTheme="majorEastAsia" w:hAnsi="Calibri" w:cstheme="majorBidi"/>
      <w:b/>
      <w:bCs/>
      <w:color w:val="003865"/>
      <w:sz w:val="40"/>
      <w:szCs w:val="28"/>
    </w:rPr>
  </w:style>
  <w:style w:type="paragraph" w:styleId="TOCHeading">
    <w:name w:val="TOC Heading"/>
    <w:basedOn w:val="Heading1"/>
    <w:next w:val="Normal"/>
    <w:uiPriority w:val="39"/>
    <w:unhideWhenUsed/>
    <w:qFormat/>
    <w:rsid w:val="00BA4E95"/>
    <w:pPr>
      <w:outlineLvl w:val="9"/>
    </w:pPr>
    <w:rPr>
      <w:lang w:val="en-US" w:eastAsia="ja-JP"/>
    </w:rPr>
  </w:style>
  <w:style w:type="paragraph" w:styleId="BalloonText">
    <w:name w:val="Balloon Text"/>
    <w:basedOn w:val="Normal"/>
    <w:link w:val="BalloonTextChar"/>
    <w:uiPriority w:val="99"/>
    <w:semiHidden/>
    <w:unhideWhenUsed/>
    <w:rsid w:val="00BA4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E95"/>
    <w:rPr>
      <w:rFonts w:ascii="Tahoma" w:hAnsi="Tahoma" w:cs="Tahoma"/>
      <w:sz w:val="16"/>
      <w:szCs w:val="16"/>
    </w:rPr>
  </w:style>
  <w:style w:type="paragraph" w:styleId="Header">
    <w:name w:val="header"/>
    <w:basedOn w:val="Normal"/>
    <w:link w:val="HeaderChar"/>
    <w:uiPriority w:val="99"/>
    <w:unhideWhenUsed/>
    <w:rsid w:val="00BA4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E95"/>
  </w:style>
  <w:style w:type="paragraph" w:styleId="Footer">
    <w:name w:val="footer"/>
    <w:basedOn w:val="Normal"/>
    <w:link w:val="FooterChar"/>
    <w:uiPriority w:val="99"/>
    <w:unhideWhenUsed/>
    <w:rsid w:val="00BA4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E95"/>
  </w:style>
  <w:style w:type="character" w:styleId="Hyperlink">
    <w:name w:val="Hyperlink"/>
    <w:basedOn w:val="DefaultParagraphFont"/>
    <w:uiPriority w:val="99"/>
    <w:unhideWhenUsed/>
    <w:rsid w:val="00112BB3"/>
    <w:rPr>
      <w:color w:val="0000FF" w:themeColor="hyperlink"/>
      <w:u w:val="single"/>
    </w:rPr>
  </w:style>
  <w:style w:type="character" w:customStyle="1" w:styleId="Heading2Char">
    <w:name w:val="Heading 2 Char"/>
    <w:basedOn w:val="DefaultParagraphFont"/>
    <w:link w:val="Heading2"/>
    <w:uiPriority w:val="9"/>
    <w:rsid w:val="00E300CA"/>
    <w:rPr>
      <w:rFonts w:eastAsiaTheme="majorEastAsia" w:cstheme="majorBidi"/>
      <w:bCs/>
      <w:color w:val="FFFFFF" w:themeColor="background1"/>
      <w:sz w:val="36"/>
      <w:szCs w:val="26"/>
      <w:shd w:val="clear" w:color="auto" w:fill="003865"/>
    </w:rPr>
  </w:style>
  <w:style w:type="character" w:customStyle="1" w:styleId="Heading3Char">
    <w:name w:val="Heading 3 Char"/>
    <w:basedOn w:val="DefaultParagraphFont"/>
    <w:link w:val="Heading3"/>
    <w:uiPriority w:val="9"/>
    <w:rsid w:val="00E300CA"/>
    <w:rPr>
      <w:rFonts w:ascii="Calibri" w:eastAsiaTheme="majorEastAsia" w:hAnsi="Calibri" w:cstheme="majorBidi"/>
      <w:b/>
      <w:bCs/>
      <w:color w:val="003865"/>
      <w:sz w:val="36"/>
    </w:rPr>
  </w:style>
  <w:style w:type="paragraph" w:styleId="TOAHeading">
    <w:name w:val="toa heading"/>
    <w:basedOn w:val="Normal"/>
    <w:next w:val="Normal"/>
    <w:uiPriority w:val="99"/>
    <w:semiHidden/>
    <w:unhideWhenUsed/>
    <w:rsid w:val="007D2055"/>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535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25DEB"/>
    <w:pPr>
      <w:spacing w:after="0" w:line="240" w:lineRule="auto"/>
    </w:pPr>
  </w:style>
  <w:style w:type="paragraph" w:styleId="TOC1">
    <w:name w:val="toc 1"/>
    <w:basedOn w:val="Normal"/>
    <w:next w:val="Normal"/>
    <w:autoRedefine/>
    <w:uiPriority w:val="39"/>
    <w:unhideWhenUsed/>
    <w:rsid w:val="00016EB0"/>
    <w:pPr>
      <w:spacing w:after="100"/>
    </w:pPr>
  </w:style>
  <w:style w:type="paragraph" w:styleId="ListParagraph">
    <w:name w:val="List Paragraph"/>
    <w:basedOn w:val="Normal"/>
    <w:uiPriority w:val="34"/>
    <w:qFormat/>
    <w:rsid w:val="00A05E48"/>
    <w:pPr>
      <w:ind w:left="720"/>
      <w:contextualSpacing/>
    </w:pPr>
  </w:style>
  <w:style w:type="character" w:customStyle="1" w:styleId="instancename">
    <w:name w:val="instancename"/>
    <w:basedOn w:val="DefaultParagraphFont"/>
    <w:rsid w:val="00A81193"/>
  </w:style>
  <w:style w:type="paragraph" w:styleId="TOC2">
    <w:name w:val="toc 2"/>
    <w:basedOn w:val="Normal"/>
    <w:next w:val="Normal"/>
    <w:autoRedefine/>
    <w:uiPriority w:val="39"/>
    <w:unhideWhenUsed/>
    <w:rsid w:val="00A81193"/>
    <w:pPr>
      <w:spacing w:after="100"/>
      <w:ind w:left="220"/>
    </w:pPr>
  </w:style>
  <w:style w:type="character" w:customStyle="1" w:styleId="UnresolvedMention1">
    <w:name w:val="Unresolved Mention1"/>
    <w:basedOn w:val="DefaultParagraphFont"/>
    <w:uiPriority w:val="99"/>
    <w:semiHidden/>
    <w:unhideWhenUsed/>
    <w:rsid w:val="00E51400"/>
    <w:rPr>
      <w:color w:val="605E5C"/>
      <w:shd w:val="clear" w:color="auto" w:fill="E1DFDD"/>
    </w:rPr>
  </w:style>
  <w:style w:type="character" w:styleId="UnresolvedMention">
    <w:name w:val="Unresolved Mention"/>
    <w:basedOn w:val="DefaultParagraphFont"/>
    <w:uiPriority w:val="99"/>
    <w:semiHidden/>
    <w:unhideWhenUsed/>
    <w:rsid w:val="0087262B"/>
    <w:rPr>
      <w:color w:val="605E5C"/>
      <w:shd w:val="clear" w:color="auto" w:fill="E1DFDD"/>
    </w:rPr>
  </w:style>
  <w:style w:type="paragraph" w:styleId="NormalWeb">
    <w:name w:val="Normal (Web)"/>
    <w:basedOn w:val="Normal"/>
    <w:uiPriority w:val="99"/>
    <w:semiHidden/>
    <w:unhideWhenUsed/>
    <w:rsid w:val="00C0487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77C26"/>
    <w:rPr>
      <w:color w:val="800080" w:themeColor="followedHyperlink"/>
      <w:u w:val="single"/>
    </w:rPr>
  </w:style>
  <w:style w:type="character" w:customStyle="1" w:styleId="NoSpacingChar">
    <w:name w:val="No Spacing Char"/>
    <w:basedOn w:val="DefaultParagraphFont"/>
    <w:link w:val="NoSpacing"/>
    <w:uiPriority w:val="1"/>
    <w:rsid w:val="00FD7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7685">
      <w:bodyDiv w:val="1"/>
      <w:marLeft w:val="0"/>
      <w:marRight w:val="0"/>
      <w:marTop w:val="0"/>
      <w:marBottom w:val="0"/>
      <w:divBdr>
        <w:top w:val="none" w:sz="0" w:space="0" w:color="auto"/>
        <w:left w:val="none" w:sz="0" w:space="0" w:color="auto"/>
        <w:bottom w:val="none" w:sz="0" w:space="0" w:color="auto"/>
        <w:right w:val="none" w:sz="0" w:space="0" w:color="auto"/>
      </w:divBdr>
      <w:divsChild>
        <w:div w:id="267810214">
          <w:marLeft w:val="274"/>
          <w:marRight w:val="0"/>
          <w:marTop w:val="0"/>
          <w:marBottom w:val="0"/>
          <w:divBdr>
            <w:top w:val="none" w:sz="0" w:space="0" w:color="auto"/>
            <w:left w:val="none" w:sz="0" w:space="0" w:color="auto"/>
            <w:bottom w:val="none" w:sz="0" w:space="0" w:color="auto"/>
            <w:right w:val="none" w:sz="0" w:space="0" w:color="auto"/>
          </w:divBdr>
        </w:div>
        <w:div w:id="591356737">
          <w:marLeft w:val="274"/>
          <w:marRight w:val="0"/>
          <w:marTop w:val="0"/>
          <w:marBottom w:val="0"/>
          <w:divBdr>
            <w:top w:val="none" w:sz="0" w:space="0" w:color="auto"/>
            <w:left w:val="none" w:sz="0" w:space="0" w:color="auto"/>
            <w:bottom w:val="none" w:sz="0" w:space="0" w:color="auto"/>
            <w:right w:val="none" w:sz="0" w:space="0" w:color="auto"/>
          </w:divBdr>
        </w:div>
        <w:div w:id="402531746">
          <w:marLeft w:val="274"/>
          <w:marRight w:val="0"/>
          <w:marTop w:val="0"/>
          <w:marBottom w:val="0"/>
          <w:divBdr>
            <w:top w:val="none" w:sz="0" w:space="0" w:color="auto"/>
            <w:left w:val="none" w:sz="0" w:space="0" w:color="auto"/>
            <w:bottom w:val="none" w:sz="0" w:space="0" w:color="auto"/>
            <w:right w:val="none" w:sz="0" w:space="0" w:color="auto"/>
          </w:divBdr>
        </w:div>
        <w:div w:id="443036712">
          <w:marLeft w:val="274"/>
          <w:marRight w:val="0"/>
          <w:marTop w:val="0"/>
          <w:marBottom w:val="0"/>
          <w:divBdr>
            <w:top w:val="none" w:sz="0" w:space="0" w:color="auto"/>
            <w:left w:val="none" w:sz="0" w:space="0" w:color="auto"/>
            <w:bottom w:val="none" w:sz="0" w:space="0" w:color="auto"/>
            <w:right w:val="none" w:sz="0" w:space="0" w:color="auto"/>
          </w:divBdr>
        </w:div>
      </w:divsChild>
    </w:div>
    <w:div w:id="123082777">
      <w:bodyDiv w:val="1"/>
      <w:marLeft w:val="0"/>
      <w:marRight w:val="0"/>
      <w:marTop w:val="0"/>
      <w:marBottom w:val="0"/>
      <w:divBdr>
        <w:top w:val="none" w:sz="0" w:space="0" w:color="auto"/>
        <w:left w:val="none" w:sz="0" w:space="0" w:color="auto"/>
        <w:bottom w:val="none" w:sz="0" w:space="0" w:color="auto"/>
        <w:right w:val="none" w:sz="0" w:space="0" w:color="auto"/>
      </w:divBdr>
    </w:div>
    <w:div w:id="177475492">
      <w:bodyDiv w:val="1"/>
      <w:marLeft w:val="0"/>
      <w:marRight w:val="0"/>
      <w:marTop w:val="0"/>
      <w:marBottom w:val="0"/>
      <w:divBdr>
        <w:top w:val="none" w:sz="0" w:space="0" w:color="auto"/>
        <w:left w:val="none" w:sz="0" w:space="0" w:color="auto"/>
        <w:bottom w:val="none" w:sz="0" w:space="0" w:color="auto"/>
        <w:right w:val="none" w:sz="0" w:space="0" w:color="auto"/>
      </w:divBdr>
    </w:div>
    <w:div w:id="191699130">
      <w:bodyDiv w:val="1"/>
      <w:marLeft w:val="0"/>
      <w:marRight w:val="0"/>
      <w:marTop w:val="0"/>
      <w:marBottom w:val="0"/>
      <w:divBdr>
        <w:top w:val="none" w:sz="0" w:space="0" w:color="auto"/>
        <w:left w:val="none" w:sz="0" w:space="0" w:color="auto"/>
        <w:bottom w:val="none" w:sz="0" w:space="0" w:color="auto"/>
        <w:right w:val="none" w:sz="0" w:space="0" w:color="auto"/>
      </w:divBdr>
    </w:div>
    <w:div w:id="412750216">
      <w:bodyDiv w:val="1"/>
      <w:marLeft w:val="0"/>
      <w:marRight w:val="0"/>
      <w:marTop w:val="0"/>
      <w:marBottom w:val="0"/>
      <w:divBdr>
        <w:top w:val="none" w:sz="0" w:space="0" w:color="auto"/>
        <w:left w:val="none" w:sz="0" w:space="0" w:color="auto"/>
        <w:bottom w:val="none" w:sz="0" w:space="0" w:color="auto"/>
        <w:right w:val="none" w:sz="0" w:space="0" w:color="auto"/>
      </w:divBdr>
    </w:div>
    <w:div w:id="515769973">
      <w:bodyDiv w:val="1"/>
      <w:marLeft w:val="0"/>
      <w:marRight w:val="0"/>
      <w:marTop w:val="0"/>
      <w:marBottom w:val="0"/>
      <w:divBdr>
        <w:top w:val="none" w:sz="0" w:space="0" w:color="auto"/>
        <w:left w:val="none" w:sz="0" w:space="0" w:color="auto"/>
        <w:bottom w:val="none" w:sz="0" w:space="0" w:color="auto"/>
        <w:right w:val="none" w:sz="0" w:space="0" w:color="auto"/>
      </w:divBdr>
    </w:div>
    <w:div w:id="526912061">
      <w:bodyDiv w:val="1"/>
      <w:marLeft w:val="0"/>
      <w:marRight w:val="0"/>
      <w:marTop w:val="0"/>
      <w:marBottom w:val="0"/>
      <w:divBdr>
        <w:top w:val="none" w:sz="0" w:space="0" w:color="auto"/>
        <w:left w:val="none" w:sz="0" w:space="0" w:color="auto"/>
        <w:bottom w:val="none" w:sz="0" w:space="0" w:color="auto"/>
        <w:right w:val="none" w:sz="0" w:space="0" w:color="auto"/>
      </w:divBdr>
    </w:div>
    <w:div w:id="603652702">
      <w:bodyDiv w:val="1"/>
      <w:marLeft w:val="0"/>
      <w:marRight w:val="0"/>
      <w:marTop w:val="0"/>
      <w:marBottom w:val="0"/>
      <w:divBdr>
        <w:top w:val="none" w:sz="0" w:space="0" w:color="auto"/>
        <w:left w:val="none" w:sz="0" w:space="0" w:color="auto"/>
        <w:bottom w:val="none" w:sz="0" w:space="0" w:color="auto"/>
        <w:right w:val="none" w:sz="0" w:space="0" w:color="auto"/>
      </w:divBdr>
    </w:div>
    <w:div w:id="662440173">
      <w:bodyDiv w:val="1"/>
      <w:marLeft w:val="0"/>
      <w:marRight w:val="0"/>
      <w:marTop w:val="0"/>
      <w:marBottom w:val="0"/>
      <w:divBdr>
        <w:top w:val="none" w:sz="0" w:space="0" w:color="auto"/>
        <w:left w:val="none" w:sz="0" w:space="0" w:color="auto"/>
        <w:bottom w:val="none" w:sz="0" w:space="0" w:color="auto"/>
        <w:right w:val="none" w:sz="0" w:space="0" w:color="auto"/>
      </w:divBdr>
    </w:div>
    <w:div w:id="753016287">
      <w:bodyDiv w:val="1"/>
      <w:marLeft w:val="0"/>
      <w:marRight w:val="0"/>
      <w:marTop w:val="0"/>
      <w:marBottom w:val="0"/>
      <w:divBdr>
        <w:top w:val="none" w:sz="0" w:space="0" w:color="auto"/>
        <w:left w:val="none" w:sz="0" w:space="0" w:color="auto"/>
        <w:bottom w:val="none" w:sz="0" w:space="0" w:color="auto"/>
        <w:right w:val="none" w:sz="0" w:space="0" w:color="auto"/>
      </w:divBdr>
    </w:div>
    <w:div w:id="783227417">
      <w:bodyDiv w:val="1"/>
      <w:marLeft w:val="0"/>
      <w:marRight w:val="0"/>
      <w:marTop w:val="0"/>
      <w:marBottom w:val="0"/>
      <w:divBdr>
        <w:top w:val="none" w:sz="0" w:space="0" w:color="auto"/>
        <w:left w:val="none" w:sz="0" w:space="0" w:color="auto"/>
        <w:bottom w:val="none" w:sz="0" w:space="0" w:color="auto"/>
        <w:right w:val="none" w:sz="0" w:space="0" w:color="auto"/>
      </w:divBdr>
    </w:div>
    <w:div w:id="903106459">
      <w:bodyDiv w:val="1"/>
      <w:marLeft w:val="0"/>
      <w:marRight w:val="0"/>
      <w:marTop w:val="0"/>
      <w:marBottom w:val="0"/>
      <w:divBdr>
        <w:top w:val="none" w:sz="0" w:space="0" w:color="auto"/>
        <w:left w:val="none" w:sz="0" w:space="0" w:color="auto"/>
        <w:bottom w:val="none" w:sz="0" w:space="0" w:color="auto"/>
        <w:right w:val="none" w:sz="0" w:space="0" w:color="auto"/>
      </w:divBdr>
    </w:div>
    <w:div w:id="957374513">
      <w:bodyDiv w:val="1"/>
      <w:marLeft w:val="0"/>
      <w:marRight w:val="0"/>
      <w:marTop w:val="0"/>
      <w:marBottom w:val="0"/>
      <w:divBdr>
        <w:top w:val="none" w:sz="0" w:space="0" w:color="auto"/>
        <w:left w:val="none" w:sz="0" w:space="0" w:color="auto"/>
        <w:bottom w:val="none" w:sz="0" w:space="0" w:color="auto"/>
        <w:right w:val="none" w:sz="0" w:space="0" w:color="auto"/>
      </w:divBdr>
    </w:div>
    <w:div w:id="961107699">
      <w:bodyDiv w:val="1"/>
      <w:marLeft w:val="0"/>
      <w:marRight w:val="0"/>
      <w:marTop w:val="0"/>
      <w:marBottom w:val="0"/>
      <w:divBdr>
        <w:top w:val="none" w:sz="0" w:space="0" w:color="auto"/>
        <w:left w:val="none" w:sz="0" w:space="0" w:color="auto"/>
        <w:bottom w:val="none" w:sz="0" w:space="0" w:color="auto"/>
        <w:right w:val="none" w:sz="0" w:space="0" w:color="auto"/>
      </w:divBdr>
    </w:div>
    <w:div w:id="1019282214">
      <w:bodyDiv w:val="1"/>
      <w:marLeft w:val="0"/>
      <w:marRight w:val="0"/>
      <w:marTop w:val="0"/>
      <w:marBottom w:val="0"/>
      <w:divBdr>
        <w:top w:val="none" w:sz="0" w:space="0" w:color="auto"/>
        <w:left w:val="none" w:sz="0" w:space="0" w:color="auto"/>
        <w:bottom w:val="none" w:sz="0" w:space="0" w:color="auto"/>
        <w:right w:val="none" w:sz="0" w:space="0" w:color="auto"/>
      </w:divBdr>
    </w:div>
    <w:div w:id="1223172746">
      <w:bodyDiv w:val="1"/>
      <w:marLeft w:val="0"/>
      <w:marRight w:val="0"/>
      <w:marTop w:val="0"/>
      <w:marBottom w:val="0"/>
      <w:divBdr>
        <w:top w:val="none" w:sz="0" w:space="0" w:color="auto"/>
        <w:left w:val="none" w:sz="0" w:space="0" w:color="auto"/>
        <w:bottom w:val="none" w:sz="0" w:space="0" w:color="auto"/>
        <w:right w:val="none" w:sz="0" w:space="0" w:color="auto"/>
      </w:divBdr>
    </w:div>
    <w:div w:id="1445147188">
      <w:bodyDiv w:val="1"/>
      <w:marLeft w:val="0"/>
      <w:marRight w:val="0"/>
      <w:marTop w:val="0"/>
      <w:marBottom w:val="0"/>
      <w:divBdr>
        <w:top w:val="none" w:sz="0" w:space="0" w:color="auto"/>
        <w:left w:val="none" w:sz="0" w:space="0" w:color="auto"/>
        <w:bottom w:val="none" w:sz="0" w:space="0" w:color="auto"/>
        <w:right w:val="none" w:sz="0" w:space="0" w:color="auto"/>
      </w:divBdr>
    </w:div>
    <w:div w:id="1580795473">
      <w:bodyDiv w:val="1"/>
      <w:marLeft w:val="0"/>
      <w:marRight w:val="0"/>
      <w:marTop w:val="0"/>
      <w:marBottom w:val="0"/>
      <w:divBdr>
        <w:top w:val="none" w:sz="0" w:space="0" w:color="auto"/>
        <w:left w:val="none" w:sz="0" w:space="0" w:color="auto"/>
        <w:bottom w:val="none" w:sz="0" w:space="0" w:color="auto"/>
        <w:right w:val="none" w:sz="0" w:space="0" w:color="auto"/>
      </w:divBdr>
    </w:div>
    <w:div w:id="1618026490">
      <w:bodyDiv w:val="1"/>
      <w:marLeft w:val="0"/>
      <w:marRight w:val="0"/>
      <w:marTop w:val="0"/>
      <w:marBottom w:val="0"/>
      <w:divBdr>
        <w:top w:val="none" w:sz="0" w:space="0" w:color="auto"/>
        <w:left w:val="none" w:sz="0" w:space="0" w:color="auto"/>
        <w:bottom w:val="none" w:sz="0" w:space="0" w:color="auto"/>
        <w:right w:val="none" w:sz="0" w:space="0" w:color="auto"/>
      </w:divBdr>
    </w:div>
    <w:div w:id="1622764128">
      <w:bodyDiv w:val="1"/>
      <w:marLeft w:val="0"/>
      <w:marRight w:val="0"/>
      <w:marTop w:val="0"/>
      <w:marBottom w:val="0"/>
      <w:divBdr>
        <w:top w:val="none" w:sz="0" w:space="0" w:color="auto"/>
        <w:left w:val="none" w:sz="0" w:space="0" w:color="auto"/>
        <w:bottom w:val="none" w:sz="0" w:space="0" w:color="auto"/>
        <w:right w:val="none" w:sz="0" w:space="0" w:color="auto"/>
      </w:divBdr>
    </w:div>
    <w:div w:id="1674994089">
      <w:bodyDiv w:val="1"/>
      <w:marLeft w:val="0"/>
      <w:marRight w:val="0"/>
      <w:marTop w:val="0"/>
      <w:marBottom w:val="0"/>
      <w:divBdr>
        <w:top w:val="none" w:sz="0" w:space="0" w:color="auto"/>
        <w:left w:val="none" w:sz="0" w:space="0" w:color="auto"/>
        <w:bottom w:val="none" w:sz="0" w:space="0" w:color="auto"/>
        <w:right w:val="none" w:sz="0" w:space="0" w:color="auto"/>
      </w:divBdr>
    </w:div>
    <w:div w:id="1739791875">
      <w:bodyDiv w:val="1"/>
      <w:marLeft w:val="0"/>
      <w:marRight w:val="0"/>
      <w:marTop w:val="0"/>
      <w:marBottom w:val="0"/>
      <w:divBdr>
        <w:top w:val="none" w:sz="0" w:space="0" w:color="auto"/>
        <w:left w:val="none" w:sz="0" w:space="0" w:color="auto"/>
        <w:bottom w:val="none" w:sz="0" w:space="0" w:color="auto"/>
        <w:right w:val="none" w:sz="0" w:space="0" w:color="auto"/>
      </w:divBdr>
    </w:div>
    <w:div w:id="1835097854">
      <w:bodyDiv w:val="1"/>
      <w:marLeft w:val="0"/>
      <w:marRight w:val="0"/>
      <w:marTop w:val="0"/>
      <w:marBottom w:val="0"/>
      <w:divBdr>
        <w:top w:val="none" w:sz="0" w:space="0" w:color="auto"/>
        <w:left w:val="none" w:sz="0" w:space="0" w:color="auto"/>
        <w:bottom w:val="none" w:sz="0" w:space="0" w:color="auto"/>
        <w:right w:val="none" w:sz="0" w:space="0" w:color="auto"/>
      </w:divBdr>
    </w:div>
    <w:div w:id="1839078323">
      <w:bodyDiv w:val="1"/>
      <w:marLeft w:val="0"/>
      <w:marRight w:val="0"/>
      <w:marTop w:val="0"/>
      <w:marBottom w:val="0"/>
      <w:divBdr>
        <w:top w:val="none" w:sz="0" w:space="0" w:color="auto"/>
        <w:left w:val="none" w:sz="0" w:space="0" w:color="auto"/>
        <w:bottom w:val="none" w:sz="0" w:space="0" w:color="auto"/>
        <w:right w:val="none" w:sz="0" w:space="0" w:color="auto"/>
      </w:divBdr>
    </w:div>
    <w:div w:id="1857965580">
      <w:bodyDiv w:val="1"/>
      <w:marLeft w:val="0"/>
      <w:marRight w:val="0"/>
      <w:marTop w:val="0"/>
      <w:marBottom w:val="0"/>
      <w:divBdr>
        <w:top w:val="none" w:sz="0" w:space="0" w:color="auto"/>
        <w:left w:val="none" w:sz="0" w:space="0" w:color="auto"/>
        <w:bottom w:val="none" w:sz="0" w:space="0" w:color="auto"/>
        <w:right w:val="none" w:sz="0" w:space="0" w:color="auto"/>
      </w:divBdr>
    </w:div>
    <w:div w:id="1938708807">
      <w:bodyDiv w:val="1"/>
      <w:marLeft w:val="0"/>
      <w:marRight w:val="0"/>
      <w:marTop w:val="0"/>
      <w:marBottom w:val="0"/>
      <w:divBdr>
        <w:top w:val="none" w:sz="0" w:space="0" w:color="auto"/>
        <w:left w:val="none" w:sz="0" w:space="0" w:color="auto"/>
        <w:bottom w:val="none" w:sz="0" w:space="0" w:color="auto"/>
        <w:right w:val="none" w:sz="0" w:space="0" w:color="auto"/>
      </w:divBdr>
    </w:div>
    <w:div w:id="2004551934">
      <w:bodyDiv w:val="1"/>
      <w:marLeft w:val="0"/>
      <w:marRight w:val="0"/>
      <w:marTop w:val="0"/>
      <w:marBottom w:val="0"/>
      <w:divBdr>
        <w:top w:val="none" w:sz="0" w:space="0" w:color="auto"/>
        <w:left w:val="none" w:sz="0" w:space="0" w:color="auto"/>
        <w:bottom w:val="none" w:sz="0" w:space="0" w:color="auto"/>
        <w:right w:val="none" w:sz="0" w:space="0" w:color="auto"/>
      </w:divBdr>
    </w:div>
    <w:div w:id="203615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eprints.gla.ac.uk/171316/" TargetMode="External"/><Relationship Id="rId21" Type="http://schemas.openxmlformats.org/officeDocument/2006/relationships/hyperlink" Target="https://en.wikipedia.org/wiki/File:Glasgow-kelvingrove-museum-1.JPG" TargetMode="External"/><Relationship Id="rId34" Type="http://schemas.openxmlformats.org/officeDocument/2006/relationships/hyperlink" Target="https://wiki.creativecommons.org/wiki/ShareAlike_compatibility"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g"/><Relationship Id="rId25" Type="http://schemas.openxmlformats.org/officeDocument/2006/relationships/hyperlink" Target="https://creativecommons.org/licenses/by-sa/3.0/deed.en" TargetMode="External"/><Relationship Id="rId33" Type="http://schemas.openxmlformats.org/officeDocument/2006/relationships/hyperlink" Target="https://edshare.gla.ac.uk/144/4/story_html5.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yperlink" Target="https://chooser-beta.creativecommon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hyperlink" Target="https://en.wikipedia.org/wiki/File:Glasgow-kelvingrove-museum-1.JPG" TargetMode="External"/><Relationship Id="rId32" Type="http://schemas.openxmlformats.org/officeDocument/2006/relationships/hyperlink" Target="https://edshare.gla.ac.uk/791/2/story_html5.html"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https://creativecommons.org/licenses/by-sa/3.0/deed.en" TargetMode="External"/><Relationship Id="rId28" Type="http://schemas.openxmlformats.org/officeDocument/2006/relationships/hyperlink" Target="https://drive.google.com/file/d/1w2Kz8c7xpf-fRIqRvkUjqt9drSRl7MRG/view?usp=sharing" TargetMode="External"/><Relationship Id="rId36"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hyperlink" Target="https://zenodo.org/record/840652"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s://commons.wikimedia.org/wiki/User:MyriamThyes" TargetMode="External"/><Relationship Id="rId27" Type="http://schemas.openxmlformats.org/officeDocument/2006/relationships/hyperlink" Target="https://creativecommons.org/faq/" TargetMode="External"/><Relationship Id="rId30" Type="http://schemas.openxmlformats.org/officeDocument/2006/relationships/hyperlink" Target="https://zenodo.org/record/841086" TargetMode="External"/><Relationship Id="rId35" Type="http://schemas.openxmlformats.org/officeDocument/2006/relationships/hyperlink" Target="https://creativecommons.org/2020/04/21/academic-publications-under-no-derivatives-licenses-is-misguided/" TargetMode="External"/><Relationship Id="rId8" Type="http://schemas.openxmlformats.org/officeDocument/2006/relationships/endnotes" Target="endnotes.xm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2021-08-03T00:00:00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D4FA58-C442-4773-B4FC-52E58938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3163</TotalTime>
  <Pages>14</Pages>
  <Words>2102</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Commons</dc:title>
  <dc:subject>Basic guidance on Creative Commons (CC) licences and      providing attribution.</dc:subject>
  <dc:creator>Greg Walters</dc:creator>
  <cp:lastModifiedBy>Greg Walters</cp:lastModifiedBy>
  <cp:revision>46</cp:revision>
  <cp:lastPrinted>2018-08-15T08:02:00Z</cp:lastPrinted>
  <dcterms:created xsi:type="dcterms:W3CDTF">2021-07-12T10:51:00Z</dcterms:created>
  <dcterms:modified xsi:type="dcterms:W3CDTF">2022-03-16T10:47:00Z</dcterms:modified>
</cp:coreProperties>
</file>