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5212989"/>
        <w:docPartObj>
          <w:docPartGallery w:val="Cover Pages"/>
          <w:docPartUnique/>
        </w:docPartObj>
      </w:sdtPr>
      <w:sdtEndPr>
        <w:rPr>
          <w:rFonts w:eastAsiaTheme="minorHAnsi"/>
          <w:lang w:val="en-GB"/>
        </w:rPr>
      </w:sdtEndPr>
      <w:sdtContent>
        <w:p w14:paraId="3BEE1D63" w14:textId="5A6C2C02" w:rsidR="001B23BD" w:rsidRDefault="001B23BD">
          <w:pPr>
            <w:pStyle w:val="NoSpacing"/>
          </w:pPr>
          <w:r>
            <w:rPr>
              <w:noProof/>
            </w:rPr>
            <mc:AlternateContent>
              <mc:Choice Requires="wpg">
                <w:drawing>
                  <wp:anchor distT="0" distB="0" distL="114300" distR="114300" simplePos="0" relativeHeight="251659264" behindDoc="1" locked="0" layoutInCell="1" allowOverlap="1" wp14:anchorId="38EA2B18" wp14:editId="16D9CEE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3865"/>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11-14T00:00:00Z">
                                      <w:dateFormat w:val="M/d/yyyy"/>
                                      <w:lid w:val="en-US"/>
                                      <w:storeMappedDataAs w:val="dateTime"/>
                                      <w:calendar w:val="gregorian"/>
                                    </w:date>
                                  </w:sdtPr>
                                  <w:sdtContent>
                                    <w:p w14:paraId="74592AB4" w14:textId="069BFCE8" w:rsidR="001B23BD" w:rsidRPr="00503DA8" w:rsidRDefault="001B23BD" w:rsidP="001B23BD">
                                      <w:pPr>
                                        <w:pStyle w:val="NoSpacing"/>
                                        <w:jc w:val="center"/>
                                        <w:rPr>
                                          <w:color w:val="003865"/>
                                          <w:sz w:val="28"/>
                                          <w:szCs w:val="28"/>
                                        </w:rPr>
                                      </w:pPr>
                                      <w:r w:rsidRPr="00503DA8">
                                        <w:rPr>
                                          <w:color w:val="003865"/>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8EA2B18"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kbwQAAANoAAAAPAAAAZHJzL2Rvd25yZXYueG1sRI9Bi8Iw&#10;FITvgv8hPGEvounKIlKNIoJQD7uLVfD6aJ5ttXkpSVbrvzcLgsdhZr5hFqvONOJGzteWFXyOExDE&#10;hdU1lwqOh+1oBsIHZI2NZVLwIA+rZb+3wFTbO+/plodSRAj7FBVUIbSplL6oyKAf25Y4emfrDIYo&#10;XSm1w3uEm0ZOkmQqDdYcFypsaVNRcc3/jILdz7lrsu8wvLhL8oun2mcWZ0p9DLr1HESgLrzDr3am&#10;FXzB/5V4A+TyCQAA//8DAFBLAQItABQABgAIAAAAIQDb4fbL7gAAAIUBAAATAAAAAAAAAAAAAAAA&#10;AAAAAABbQ29udGVudF9UeXBlc10ueG1sUEsBAi0AFAAGAAgAAAAhAFr0LFu/AAAAFQEAAAsAAAAA&#10;AAAAAAAAAAAAHwEAAF9yZWxzLy5yZWxzUEsBAi0AFAAGAAgAAAAhANW7yRvBAAAA2gAAAA8AAAAA&#10;AAAAAAAAAAAABwIAAGRycy9kb3ducmV2LnhtbFBLBQYAAAAAAwADALcAAAD1AgAAAAA=&#10;" adj="18883" fillcolor="#be4d00" stroked="f" strokeweight="1pt">
                      <v:textbox inset=",0,14.4pt,0">
                        <w:txbxContent>
                          <w:sdt>
                            <w:sdtPr>
                              <w:rPr>
                                <w:color w:val="003865"/>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11-14T00:00:00Z">
                                <w:dateFormat w:val="M/d/yyyy"/>
                                <w:lid w:val="en-US"/>
                                <w:storeMappedDataAs w:val="dateTime"/>
                                <w:calendar w:val="gregorian"/>
                              </w:date>
                            </w:sdtPr>
                            <w:sdtContent>
                              <w:p w14:paraId="74592AB4" w14:textId="069BFCE8" w:rsidR="001B23BD" w:rsidRPr="00503DA8" w:rsidRDefault="001B23BD" w:rsidP="001B23BD">
                                <w:pPr>
                                  <w:pStyle w:val="NoSpacing"/>
                                  <w:jc w:val="center"/>
                                  <w:rPr>
                                    <w:color w:val="003865"/>
                                    <w:sz w:val="28"/>
                                    <w:szCs w:val="28"/>
                                  </w:rPr>
                                </w:pPr>
                                <w:r w:rsidRPr="00503DA8">
                                  <w:rPr>
                                    <w:color w:val="003865"/>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5078AA1" wp14:editId="0D5DF28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822AF" w14:textId="73ECE5FC" w:rsidR="001B23BD" w:rsidRDefault="001B23B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Greg Walters</w:t>
                                    </w:r>
                                  </w:sdtContent>
                                </w:sdt>
                              </w:p>
                              <w:p w14:paraId="67E74300" w14:textId="3E075708" w:rsidR="001B23BD" w:rsidRDefault="001B23BD">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5078AA1"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BC822AF" w14:textId="73ECE5FC" w:rsidR="001B23BD" w:rsidRDefault="001B23B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26"/>
                                  <w:szCs w:val="26"/>
                                </w:rPr>
                                <w:t>Greg Walters</w:t>
                              </w:r>
                            </w:sdtContent>
                          </w:sdt>
                        </w:p>
                        <w:p w14:paraId="67E74300" w14:textId="3E075708" w:rsidR="001B23BD" w:rsidRDefault="001B23BD">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82D9C59" wp14:editId="38D3FFD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25661" w14:textId="36D808F3" w:rsidR="001B23BD" w:rsidRDefault="001B23BD">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Detailed guidance for the use of external sources in a MOOC</w:t>
                                    </w:r>
                                  </w:sdtContent>
                                </w:sdt>
                              </w:p>
                              <w:p w14:paraId="2AB898FD" w14:textId="3E0B3E78" w:rsidR="001B23BD" w:rsidRDefault="001B23BD">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1B23BD">
                                      <w:rPr>
                                        <w:color w:val="404040" w:themeColor="text1" w:themeTint="BF"/>
                                        <w:sz w:val="36"/>
                                        <w:szCs w:val="36"/>
                                      </w:rPr>
                                      <w:t>Version 2: 14/0</w:t>
                                    </w:r>
                                    <w:r>
                                      <w:rPr>
                                        <w:color w:val="404040" w:themeColor="text1" w:themeTint="BF"/>
                                        <w:sz w:val="36"/>
                                        <w:szCs w:val="36"/>
                                      </w:rPr>
                                      <w:t>6</w:t>
                                    </w:r>
                                    <w:r w:rsidRPr="001B23BD">
                                      <w:rPr>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82D9C59"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E025661" w14:textId="36D808F3" w:rsidR="001B23BD" w:rsidRDefault="001B23BD">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Detailed guidance for the use of external sources in a MOOC</w:t>
                              </w:r>
                            </w:sdtContent>
                          </w:sdt>
                        </w:p>
                        <w:p w14:paraId="2AB898FD" w14:textId="3E0B3E78" w:rsidR="001B23BD" w:rsidRDefault="001B23BD">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1B23BD">
                                <w:rPr>
                                  <w:color w:val="404040" w:themeColor="text1" w:themeTint="BF"/>
                                  <w:sz w:val="36"/>
                                  <w:szCs w:val="36"/>
                                </w:rPr>
                                <w:t>Version 2: 14/0</w:t>
                              </w:r>
                              <w:r>
                                <w:rPr>
                                  <w:color w:val="404040" w:themeColor="text1" w:themeTint="BF"/>
                                  <w:sz w:val="36"/>
                                  <w:szCs w:val="36"/>
                                </w:rPr>
                                <w:t>6</w:t>
                              </w:r>
                              <w:r w:rsidRPr="001B23BD">
                                <w:rPr>
                                  <w:color w:val="404040" w:themeColor="text1" w:themeTint="BF"/>
                                  <w:sz w:val="36"/>
                                  <w:szCs w:val="36"/>
                                </w:rPr>
                                <w:t>/2022</w:t>
                              </w:r>
                            </w:sdtContent>
                          </w:sdt>
                        </w:p>
                      </w:txbxContent>
                    </v:textbox>
                    <w10:wrap anchorx="page" anchory="page"/>
                  </v:shape>
                </w:pict>
              </mc:Fallback>
            </mc:AlternateContent>
          </w:r>
        </w:p>
        <w:p w14:paraId="31D931D3" w14:textId="36259259" w:rsidR="001B23BD" w:rsidRDefault="001B23BD">
          <w:r>
            <w:br w:type="page"/>
          </w:r>
        </w:p>
      </w:sdtContent>
    </w:sdt>
    <w:sdt>
      <w:sdtPr>
        <w:rPr>
          <w:rFonts w:asciiTheme="minorHAnsi" w:eastAsiaTheme="minorHAnsi" w:hAnsiTheme="minorHAnsi" w:cstheme="minorBidi"/>
          <w:color w:val="auto"/>
          <w:sz w:val="22"/>
          <w:szCs w:val="22"/>
          <w:lang w:val="en-GB"/>
        </w:rPr>
        <w:id w:val="-743486103"/>
        <w:docPartObj>
          <w:docPartGallery w:val="Table of Contents"/>
          <w:docPartUnique/>
        </w:docPartObj>
      </w:sdtPr>
      <w:sdtEndPr>
        <w:rPr>
          <w:b/>
          <w:bCs/>
          <w:noProof/>
        </w:rPr>
      </w:sdtEndPr>
      <w:sdtContent>
        <w:p w14:paraId="760004A1" w14:textId="0A2468E8" w:rsidR="001B6483" w:rsidRDefault="001B6483">
          <w:pPr>
            <w:pStyle w:val="TOCHeading"/>
          </w:pPr>
          <w:r>
            <w:t>Table of Contents</w:t>
          </w:r>
        </w:p>
        <w:p w14:paraId="48FDD0D3" w14:textId="08C59404" w:rsidR="00C64A8C" w:rsidRDefault="001B648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3256824" w:history="1">
            <w:r w:rsidR="00C64A8C" w:rsidRPr="00446F5B">
              <w:rPr>
                <w:rStyle w:val="Hyperlink"/>
                <w:noProof/>
              </w:rPr>
              <w:t>Preface</w:t>
            </w:r>
            <w:r w:rsidR="00C64A8C">
              <w:rPr>
                <w:noProof/>
                <w:webHidden/>
              </w:rPr>
              <w:tab/>
            </w:r>
            <w:r w:rsidR="00C64A8C">
              <w:rPr>
                <w:noProof/>
                <w:webHidden/>
              </w:rPr>
              <w:fldChar w:fldCharType="begin"/>
            </w:r>
            <w:r w:rsidR="00C64A8C">
              <w:rPr>
                <w:noProof/>
                <w:webHidden/>
              </w:rPr>
              <w:instrText xml:space="preserve"> PAGEREF _Toc63256824 \h </w:instrText>
            </w:r>
            <w:r w:rsidR="00C64A8C">
              <w:rPr>
                <w:noProof/>
                <w:webHidden/>
              </w:rPr>
            </w:r>
            <w:r w:rsidR="00C64A8C">
              <w:rPr>
                <w:noProof/>
                <w:webHidden/>
              </w:rPr>
              <w:fldChar w:fldCharType="separate"/>
            </w:r>
            <w:r w:rsidR="00C64A8C">
              <w:rPr>
                <w:noProof/>
                <w:webHidden/>
              </w:rPr>
              <w:t>2</w:t>
            </w:r>
            <w:r w:rsidR="00C64A8C">
              <w:rPr>
                <w:noProof/>
                <w:webHidden/>
              </w:rPr>
              <w:fldChar w:fldCharType="end"/>
            </w:r>
          </w:hyperlink>
        </w:p>
        <w:p w14:paraId="4C4106B1" w14:textId="6473AAA9" w:rsidR="00C64A8C" w:rsidRDefault="00394717">
          <w:pPr>
            <w:pStyle w:val="TOC1"/>
            <w:tabs>
              <w:tab w:val="right" w:leader="dot" w:pos="9016"/>
            </w:tabs>
            <w:rPr>
              <w:rFonts w:eastAsiaTheme="minorEastAsia"/>
              <w:noProof/>
              <w:lang w:eastAsia="en-GB"/>
            </w:rPr>
          </w:pPr>
          <w:hyperlink w:anchor="_Toc63256825" w:history="1">
            <w:r w:rsidR="00C64A8C" w:rsidRPr="00446F5B">
              <w:rPr>
                <w:rStyle w:val="Hyperlink"/>
                <w:noProof/>
              </w:rPr>
              <w:t>Introduction</w:t>
            </w:r>
            <w:r w:rsidR="00C64A8C">
              <w:rPr>
                <w:noProof/>
                <w:webHidden/>
              </w:rPr>
              <w:tab/>
            </w:r>
            <w:r w:rsidR="00C64A8C">
              <w:rPr>
                <w:noProof/>
                <w:webHidden/>
              </w:rPr>
              <w:fldChar w:fldCharType="begin"/>
            </w:r>
            <w:r w:rsidR="00C64A8C">
              <w:rPr>
                <w:noProof/>
                <w:webHidden/>
              </w:rPr>
              <w:instrText xml:space="preserve"> PAGEREF _Toc63256825 \h </w:instrText>
            </w:r>
            <w:r w:rsidR="00C64A8C">
              <w:rPr>
                <w:noProof/>
                <w:webHidden/>
              </w:rPr>
            </w:r>
            <w:r w:rsidR="00C64A8C">
              <w:rPr>
                <w:noProof/>
                <w:webHidden/>
              </w:rPr>
              <w:fldChar w:fldCharType="separate"/>
            </w:r>
            <w:r w:rsidR="00C64A8C">
              <w:rPr>
                <w:noProof/>
                <w:webHidden/>
              </w:rPr>
              <w:t>3</w:t>
            </w:r>
            <w:r w:rsidR="00C64A8C">
              <w:rPr>
                <w:noProof/>
                <w:webHidden/>
              </w:rPr>
              <w:fldChar w:fldCharType="end"/>
            </w:r>
          </w:hyperlink>
        </w:p>
        <w:p w14:paraId="75AA9E8C" w14:textId="68BDBB84" w:rsidR="00C64A8C" w:rsidRDefault="00394717">
          <w:pPr>
            <w:pStyle w:val="TOC1"/>
            <w:tabs>
              <w:tab w:val="right" w:leader="dot" w:pos="9016"/>
            </w:tabs>
            <w:rPr>
              <w:rFonts w:eastAsiaTheme="minorEastAsia"/>
              <w:noProof/>
              <w:lang w:eastAsia="en-GB"/>
            </w:rPr>
          </w:pPr>
          <w:hyperlink w:anchor="_Toc63256826" w:history="1">
            <w:r w:rsidR="00C64A8C" w:rsidRPr="00446F5B">
              <w:rPr>
                <w:rStyle w:val="Hyperlink"/>
                <w:noProof/>
              </w:rPr>
              <w:t>What type of content can you include in your MOOC</w:t>
            </w:r>
            <w:r w:rsidR="00C64A8C">
              <w:rPr>
                <w:noProof/>
                <w:webHidden/>
              </w:rPr>
              <w:tab/>
            </w:r>
            <w:r w:rsidR="00C64A8C">
              <w:rPr>
                <w:noProof/>
                <w:webHidden/>
              </w:rPr>
              <w:fldChar w:fldCharType="begin"/>
            </w:r>
            <w:r w:rsidR="00C64A8C">
              <w:rPr>
                <w:noProof/>
                <w:webHidden/>
              </w:rPr>
              <w:instrText xml:space="preserve"> PAGEREF _Toc63256826 \h </w:instrText>
            </w:r>
            <w:r w:rsidR="00C64A8C">
              <w:rPr>
                <w:noProof/>
                <w:webHidden/>
              </w:rPr>
            </w:r>
            <w:r w:rsidR="00C64A8C">
              <w:rPr>
                <w:noProof/>
                <w:webHidden/>
              </w:rPr>
              <w:fldChar w:fldCharType="separate"/>
            </w:r>
            <w:r w:rsidR="00C64A8C">
              <w:rPr>
                <w:noProof/>
                <w:webHidden/>
              </w:rPr>
              <w:t>4</w:t>
            </w:r>
            <w:r w:rsidR="00C64A8C">
              <w:rPr>
                <w:noProof/>
                <w:webHidden/>
              </w:rPr>
              <w:fldChar w:fldCharType="end"/>
            </w:r>
          </w:hyperlink>
        </w:p>
        <w:p w14:paraId="2D91506E" w14:textId="4BD1860C" w:rsidR="00C64A8C" w:rsidRDefault="00394717">
          <w:pPr>
            <w:pStyle w:val="TOC3"/>
            <w:tabs>
              <w:tab w:val="left" w:pos="880"/>
              <w:tab w:val="right" w:leader="dot" w:pos="9016"/>
            </w:tabs>
            <w:rPr>
              <w:rFonts w:eastAsiaTheme="minorEastAsia"/>
              <w:noProof/>
              <w:lang w:eastAsia="en-GB"/>
            </w:rPr>
          </w:pPr>
          <w:hyperlink w:anchor="_Toc63256827" w:history="1">
            <w:r w:rsidR="00C64A8C" w:rsidRPr="00446F5B">
              <w:rPr>
                <w:rStyle w:val="Hyperlink"/>
                <w:rFonts w:ascii="Symbol" w:hAnsi="Symbol"/>
                <w:noProof/>
              </w:rPr>
              <w:t></w:t>
            </w:r>
            <w:r w:rsidR="00C64A8C">
              <w:rPr>
                <w:rFonts w:eastAsiaTheme="minorEastAsia"/>
                <w:noProof/>
                <w:lang w:eastAsia="en-GB"/>
              </w:rPr>
              <w:tab/>
            </w:r>
            <w:r w:rsidR="00C64A8C" w:rsidRPr="00446F5B">
              <w:rPr>
                <w:rStyle w:val="Hyperlink"/>
                <w:noProof/>
              </w:rPr>
              <w:t>Seek permission:</w:t>
            </w:r>
            <w:r w:rsidR="00C64A8C">
              <w:rPr>
                <w:noProof/>
                <w:webHidden/>
              </w:rPr>
              <w:tab/>
            </w:r>
            <w:r w:rsidR="00C64A8C">
              <w:rPr>
                <w:noProof/>
                <w:webHidden/>
              </w:rPr>
              <w:fldChar w:fldCharType="begin"/>
            </w:r>
            <w:r w:rsidR="00C64A8C">
              <w:rPr>
                <w:noProof/>
                <w:webHidden/>
              </w:rPr>
              <w:instrText xml:space="preserve"> PAGEREF _Toc63256827 \h </w:instrText>
            </w:r>
            <w:r w:rsidR="00C64A8C">
              <w:rPr>
                <w:noProof/>
                <w:webHidden/>
              </w:rPr>
            </w:r>
            <w:r w:rsidR="00C64A8C">
              <w:rPr>
                <w:noProof/>
                <w:webHidden/>
              </w:rPr>
              <w:fldChar w:fldCharType="separate"/>
            </w:r>
            <w:r w:rsidR="00C64A8C">
              <w:rPr>
                <w:noProof/>
                <w:webHidden/>
              </w:rPr>
              <w:t>4</w:t>
            </w:r>
            <w:r w:rsidR="00C64A8C">
              <w:rPr>
                <w:noProof/>
                <w:webHidden/>
              </w:rPr>
              <w:fldChar w:fldCharType="end"/>
            </w:r>
          </w:hyperlink>
        </w:p>
        <w:p w14:paraId="3AC75145" w14:textId="64E8C1F1" w:rsidR="00C64A8C" w:rsidRDefault="00394717">
          <w:pPr>
            <w:pStyle w:val="TOC3"/>
            <w:tabs>
              <w:tab w:val="left" w:pos="880"/>
              <w:tab w:val="right" w:leader="dot" w:pos="9016"/>
            </w:tabs>
            <w:rPr>
              <w:rFonts w:eastAsiaTheme="minorEastAsia"/>
              <w:noProof/>
              <w:lang w:eastAsia="en-GB"/>
            </w:rPr>
          </w:pPr>
          <w:hyperlink w:anchor="_Toc63256828" w:history="1">
            <w:r w:rsidR="00C64A8C" w:rsidRPr="00446F5B">
              <w:rPr>
                <w:rStyle w:val="Hyperlink"/>
                <w:rFonts w:ascii="Symbol" w:hAnsi="Symbol"/>
                <w:noProof/>
              </w:rPr>
              <w:t></w:t>
            </w:r>
            <w:r w:rsidR="00C64A8C">
              <w:rPr>
                <w:rFonts w:eastAsiaTheme="minorEastAsia"/>
                <w:noProof/>
                <w:lang w:eastAsia="en-GB"/>
              </w:rPr>
              <w:tab/>
            </w:r>
            <w:r w:rsidR="00C64A8C" w:rsidRPr="00446F5B">
              <w:rPr>
                <w:rStyle w:val="Hyperlink"/>
                <w:noProof/>
              </w:rPr>
              <w:t>Public Domain / Creative Commons (CC):</w:t>
            </w:r>
            <w:r w:rsidR="00C64A8C">
              <w:rPr>
                <w:noProof/>
                <w:webHidden/>
              </w:rPr>
              <w:tab/>
            </w:r>
            <w:r w:rsidR="00C64A8C">
              <w:rPr>
                <w:noProof/>
                <w:webHidden/>
              </w:rPr>
              <w:fldChar w:fldCharType="begin"/>
            </w:r>
            <w:r w:rsidR="00C64A8C">
              <w:rPr>
                <w:noProof/>
                <w:webHidden/>
              </w:rPr>
              <w:instrText xml:space="preserve"> PAGEREF _Toc63256828 \h </w:instrText>
            </w:r>
            <w:r w:rsidR="00C64A8C">
              <w:rPr>
                <w:noProof/>
                <w:webHidden/>
              </w:rPr>
            </w:r>
            <w:r w:rsidR="00C64A8C">
              <w:rPr>
                <w:noProof/>
                <w:webHidden/>
              </w:rPr>
              <w:fldChar w:fldCharType="separate"/>
            </w:r>
            <w:r w:rsidR="00C64A8C">
              <w:rPr>
                <w:noProof/>
                <w:webHidden/>
              </w:rPr>
              <w:t>5</w:t>
            </w:r>
            <w:r w:rsidR="00C64A8C">
              <w:rPr>
                <w:noProof/>
                <w:webHidden/>
              </w:rPr>
              <w:fldChar w:fldCharType="end"/>
            </w:r>
          </w:hyperlink>
        </w:p>
        <w:p w14:paraId="0B859E95" w14:textId="510A9309" w:rsidR="00C64A8C" w:rsidRDefault="00394717">
          <w:pPr>
            <w:pStyle w:val="TOC3"/>
            <w:tabs>
              <w:tab w:val="left" w:pos="880"/>
              <w:tab w:val="right" w:leader="dot" w:pos="9016"/>
            </w:tabs>
            <w:rPr>
              <w:rFonts w:eastAsiaTheme="minorEastAsia"/>
              <w:noProof/>
              <w:lang w:eastAsia="en-GB"/>
            </w:rPr>
          </w:pPr>
          <w:hyperlink w:anchor="_Toc63256829" w:history="1">
            <w:r w:rsidR="00C64A8C" w:rsidRPr="00446F5B">
              <w:rPr>
                <w:rStyle w:val="Hyperlink"/>
                <w:rFonts w:ascii="Symbol" w:hAnsi="Symbol"/>
                <w:noProof/>
              </w:rPr>
              <w:t></w:t>
            </w:r>
            <w:r w:rsidR="00C64A8C">
              <w:rPr>
                <w:rFonts w:eastAsiaTheme="minorEastAsia"/>
                <w:noProof/>
                <w:lang w:eastAsia="en-GB"/>
              </w:rPr>
              <w:tab/>
            </w:r>
            <w:r w:rsidR="00C64A8C" w:rsidRPr="00446F5B">
              <w:rPr>
                <w:rStyle w:val="Hyperlink"/>
                <w:noProof/>
              </w:rPr>
              <w:t>Linking to content</w:t>
            </w:r>
            <w:r w:rsidR="00C64A8C">
              <w:rPr>
                <w:noProof/>
                <w:webHidden/>
              </w:rPr>
              <w:tab/>
            </w:r>
            <w:r w:rsidR="00C64A8C">
              <w:rPr>
                <w:noProof/>
                <w:webHidden/>
              </w:rPr>
              <w:fldChar w:fldCharType="begin"/>
            </w:r>
            <w:r w:rsidR="00C64A8C">
              <w:rPr>
                <w:noProof/>
                <w:webHidden/>
              </w:rPr>
              <w:instrText xml:space="preserve"> PAGEREF _Toc63256829 \h </w:instrText>
            </w:r>
            <w:r w:rsidR="00C64A8C">
              <w:rPr>
                <w:noProof/>
                <w:webHidden/>
              </w:rPr>
            </w:r>
            <w:r w:rsidR="00C64A8C">
              <w:rPr>
                <w:noProof/>
                <w:webHidden/>
              </w:rPr>
              <w:fldChar w:fldCharType="separate"/>
            </w:r>
            <w:r w:rsidR="00C64A8C">
              <w:rPr>
                <w:noProof/>
                <w:webHidden/>
              </w:rPr>
              <w:t>5</w:t>
            </w:r>
            <w:r w:rsidR="00C64A8C">
              <w:rPr>
                <w:noProof/>
                <w:webHidden/>
              </w:rPr>
              <w:fldChar w:fldCharType="end"/>
            </w:r>
          </w:hyperlink>
        </w:p>
        <w:p w14:paraId="3FE3890C" w14:textId="6BD913A0" w:rsidR="00C64A8C" w:rsidRDefault="00394717">
          <w:pPr>
            <w:pStyle w:val="TOC3"/>
            <w:tabs>
              <w:tab w:val="left" w:pos="880"/>
              <w:tab w:val="right" w:leader="dot" w:pos="9016"/>
            </w:tabs>
            <w:rPr>
              <w:rFonts w:eastAsiaTheme="minorEastAsia"/>
              <w:noProof/>
              <w:lang w:eastAsia="en-GB"/>
            </w:rPr>
          </w:pPr>
          <w:hyperlink w:anchor="_Toc63256831" w:history="1">
            <w:r w:rsidR="00C64A8C" w:rsidRPr="00446F5B">
              <w:rPr>
                <w:rStyle w:val="Hyperlink"/>
                <w:rFonts w:ascii="Symbol" w:hAnsi="Symbol"/>
                <w:noProof/>
              </w:rPr>
              <w:t></w:t>
            </w:r>
            <w:r w:rsidR="00C64A8C">
              <w:rPr>
                <w:rFonts w:eastAsiaTheme="minorEastAsia"/>
                <w:noProof/>
                <w:lang w:eastAsia="en-GB"/>
              </w:rPr>
              <w:tab/>
            </w:r>
            <w:r w:rsidR="00C64A8C" w:rsidRPr="00446F5B">
              <w:rPr>
                <w:rStyle w:val="Hyperlink"/>
                <w:noProof/>
              </w:rPr>
              <w:t>Fair Dealing</w:t>
            </w:r>
            <w:r w:rsidR="00C64A8C">
              <w:rPr>
                <w:noProof/>
                <w:webHidden/>
              </w:rPr>
              <w:tab/>
            </w:r>
            <w:r w:rsidR="00C64A8C">
              <w:rPr>
                <w:noProof/>
                <w:webHidden/>
              </w:rPr>
              <w:fldChar w:fldCharType="begin"/>
            </w:r>
            <w:r w:rsidR="00C64A8C">
              <w:rPr>
                <w:noProof/>
                <w:webHidden/>
              </w:rPr>
              <w:instrText xml:space="preserve"> PAGEREF _Toc63256831 \h </w:instrText>
            </w:r>
            <w:r w:rsidR="00C64A8C">
              <w:rPr>
                <w:noProof/>
                <w:webHidden/>
              </w:rPr>
            </w:r>
            <w:r w:rsidR="00C64A8C">
              <w:rPr>
                <w:noProof/>
                <w:webHidden/>
              </w:rPr>
              <w:fldChar w:fldCharType="separate"/>
            </w:r>
            <w:r w:rsidR="00C64A8C">
              <w:rPr>
                <w:noProof/>
                <w:webHidden/>
              </w:rPr>
              <w:t>6</w:t>
            </w:r>
            <w:r w:rsidR="00C64A8C">
              <w:rPr>
                <w:noProof/>
                <w:webHidden/>
              </w:rPr>
              <w:fldChar w:fldCharType="end"/>
            </w:r>
          </w:hyperlink>
        </w:p>
        <w:p w14:paraId="170D62F6" w14:textId="790A96A8" w:rsidR="00C64A8C" w:rsidRDefault="00394717">
          <w:pPr>
            <w:pStyle w:val="TOC1"/>
            <w:tabs>
              <w:tab w:val="right" w:leader="dot" w:pos="9016"/>
            </w:tabs>
            <w:rPr>
              <w:rFonts w:eastAsiaTheme="minorEastAsia"/>
              <w:noProof/>
              <w:lang w:eastAsia="en-GB"/>
            </w:rPr>
          </w:pPr>
          <w:hyperlink w:anchor="_Toc63256832" w:history="1">
            <w:r w:rsidR="00C64A8C" w:rsidRPr="00446F5B">
              <w:rPr>
                <w:rStyle w:val="Hyperlink"/>
                <w:noProof/>
              </w:rPr>
              <w:t>Getting additional help</w:t>
            </w:r>
            <w:r w:rsidR="00C64A8C">
              <w:rPr>
                <w:noProof/>
                <w:webHidden/>
              </w:rPr>
              <w:tab/>
            </w:r>
            <w:r w:rsidR="00C64A8C">
              <w:rPr>
                <w:noProof/>
                <w:webHidden/>
              </w:rPr>
              <w:fldChar w:fldCharType="begin"/>
            </w:r>
            <w:r w:rsidR="00C64A8C">
              <w:rPr>
                <w:noProof/>
                <w:webHidden/>
              </w:rPr>
              <w:instrText xml:space="preserve"> PAGEREF _Toc63256832 \h </w:instrText>
            </w:r>
            <w:r w:rsidR="00C64A8C">
              <w:rPr>
                <w:noProof/>
                <w:webHidden/>
              </w:rPr>
            </w:r>
            <w:r w:rsidR="00C64A8C">
              <w:rPr>
                <w:noProof/>
                <w:webHidden/>
              </w:rPr>
              <w:fldChar w:fldCharType="separate"/>
            </w:r>
            <w:r w:rsidR="00C64A8C">
              <w:rPr>
                <w:noProof/>
                <w:webHidden/>
              </w:rPr>
              <w:t>7</w:t>
            </w:r>
            <w:r w:rsidR="00C64A8C">
              <w:rPr>
                <w:noProof/>
                <w:webHidden/>
              </w:rPr>
              <w:fldChar w:fldCharType="end"/>
            </w:r>
          </w:hyperlink>
        </w:p>
        <w:p w14:paraId="779A236C" w14:textId="37F6E5E8" w:rsidR="00C64A8C" w:rsidRDefault="00394717">
          <w:pPr>
            <w:pStyle w:val="TOC1"/>
            <w:tabs>
              <w:tab w:val="right" w:leader="dot" w:pos="9016"/>
            </w:tabs>
            <w:rPr>
              <w:rFonts w:eastAsiaTheme="minorEastAsia"/>
              <w:noProof/>
              <w:lang w:eastAsia="en-GB"/>
            </w:rPr>
          </w:pPr>
          <w:hyperlink w:anchor="_Toc63256833" w:history="1">
            <w:r w:rsidR="00C64A8C" w:rsidRPr="00446F5B">
              <w:rPr>
                <w:rStyle w:val="Hyperlink"/>
                <w:noProof/>
              </w:rPr>
              <w:t>Resources</w:t>
            </w:r>
            <w:r w:rsidR="00C64A8C">
              <w:rPr>
                <w:noProof/>
                <w:webHidden/>
              </w:rPr>
              <w:tab/>
            </w:r>
            <w:r w:rsidR="00C64A8C">
              <w:rPr>
                <w:noProof/>
                <w:webHidden/>
              </w:rPr>
              <w:fldChar w:fldCharType="begin"/>
            </w:r>
            <w:r w:rsidR="00C64A8C">
              <w:rPr>
                <w:noProof/>
                <w:webHidden/>
              </w:rPr>
              <w:instrText xml:space="preserve"> PAGEREF _Toc63256833 \h </w:instrText>
            </w:r>
            <w:r w:rsidR="00C64A8C">
              <w:rPr>
                <w:noProof/>
                <w:webHidden/>
              </w:rPr>
            </w:r>
            <w:r w:rsidR="00C64A8C">
              <w:rPr>
                <w:noProof/>
                <w:webHidden/>
              </w:rPr>
              <w:fldChar w:fldCharType="separate"/>
            </w:r>
            <w:r w:rsidR="00C64A8C">
              <w:rPr>
                <w:noProof/>
                <w:webHidden/>
              </w:rPr>
              <w:t>7</w:t>
            </w:r>
            <w:r w:rsidR="00C64A8C">
              <w:rPr>
                <w:noProof/>
                <w:webHidden/>
              </w:rPr>
              <w:fldChar w:fldCharType="end"/>
            </w:r>
          </w:hyperlink>
        </w:p>
        <w:p w14:paraId="6F4DDEF1" w14:textId="24978307" w:rsidR="00C64A8C" w:rsidRDefault="00394717">
          <w:pPr>
            <w:pStyle w:val="TOC1"/>
            <w:tabs>
              <w:tab w:val="right" w:leader="dot" w:pos="9016"/>
            </w:tabs>
            <w:rPr>
              <w:rFonts w:eastAsiaTheme="minorEastAsia"/>
              <w:noProof/>
              <w:lang w:eastAsia="en-GB"/>
            </w:rPr>
          </w:pPr>
          <w:hyperlink w:anchor="_Toc63256834" w:history="1">
            <w:r w:rsidR="00C64A8C" w:rsidRPr="00446F5B">
              <w:rPr>
                <w:rStyle w:val="Hyperlink"/>
                <w:noProof/>
              </w:rPr>
              <w:t>FAQ</w:t>
            </w:r>
            <w:r w:rsidR="00C64A8C">
              <w:rPr>
                <w:noProof/>
                <w:webHidden/>
              </w:rPr>
              <w:tab/>
            </w:r>
            <w:r w:rsidR="00C64A8C">
              <w:rPr>
                <w:noProof/>
                <w:webHidden/>
              </w:rPr>
              <w:fldChar w:fldCharType="begin"/>
            </w:r>
            <w:r w:rsidR="00C64A8C">
              <w:rPr>
                <w:noProof/>
                <w:webHidden/>
              </w:rPr>
              <w:instrText xml:space="preserve"> PAGEREF _Toc63256834 \h </w:instrText>
            </w:r>
            <w:r w:rsidR="00C64A8C">
              <w:rPr>
                <w:noProof/>
                <w:webHidden/>
              </w:rPr>
            </w:r>
            <w:r w:rsidR="00C64A8C">
              <w:rPr>
                <w:noProof/>
                <w:webHidden/>
              </w:rPr>
              <w:fldChar w:fldCharType="separate"/>
            </w:r>
            <w:r w:rsidR="00C64A8C">
              <w:rPr>
                <w:noProof/>
                <w:webHidden/>
              </w:rPr>
              <w:t>8</w:t>
            </w:r>
            <w:r w:rsidR="00C64A8C">
              <w:rPr>
                <w:noProof/>
                <w:webHidden/>
              </w:rPr>
              <w:fldChar w:fldCharType="end"/>
            </w:r>
          </w:hyperlink>
        </w:p>
        <w:p w14:paraId="79BE8374" w14:textId="196EB55F" w:rsidR="001B6483" w:rsidRDefault="001B6483">
          <w:r>
            <w:rPr>
              <w:b/>
              <w:bCs/>
              <w:noProof/>
            </w:rPr>
            <w:fldChar w:fldCharType="end"/>
          </w:r>
        </w:p>
      </w:sdtContent>
    </w:sdt>
    <w:p w14:paraId="43FF1EE1" w14:textId="77777777" w:rsidR="00A62BB7" w:rsidRDefault="00A62BB7" w:rsidP="00A62BB7">
      <w:pPr>
        <w:rPr>
          <w:sz w:val="24"/>
          <w:szCs w:val="24"/>
        </w:rPr>
      </w:pPr>
    </w:p>
    <w:p w14:paraId="0367162C" w14:textId="77777777" w:rsidR="00A62BB7" w:rsidRDefault="00A62BB7" w:rsidP="00A62BB7">
      <w:pPr>
        <w:rPr>
          <w:sz w:val="24"/>
          <w:szCs w:val="24"/>
        </w:rPr>
      </w:pPr>
    </w:p>
    <w:p w14:paraId="043B8098" w14:textId="40E3564E" w:rsidR="000658E3" w:rsidRPr="003A0458" w:rsidRDefault="001B6483" w:rsidP="00A62BB7">
      <w:pPr>
        <w:rPr>
          <w:sz w:val="24"/>
          <w:szCs w:val="24"/>
        </w:rPr>
      </w:pPr>
      <w:r>
        <w:rPr>
          <w:sz w:val="24"/>
          <w:szCs w:val="24"/>
        </w:rPr>
        <w:br w:type="page"/>
      </w:r>
    </w:p>
    <w:p w14:paraId="765E3DB3" w14:textId="77777777" w:rsidR="00A62BB7" w:rsidRPr="003A0458" w:rsidRDefault="00A62BB7" w:rsidP="00A62BB7">
      <w:pPr>
        <w:pStyle w:val="Heading1"/>
      </w:pPr>
      <w:bookmarkStart w:id="0" w:name="_Toc63256824"/>
      <w:r>
        <w:lastRenderedPageBreak/>
        <w:t>Preface</w:t>
      </w:r>
      <w:bookmarkEnd w:id="0"/>
    </w:p>
    <w:p w14:paraId="1871F8F0" w14:textId="77777777" w:rsidR="00A62BB7" w:rsidRDefault="00A62BB7" w:rsidP="00A62BB7">
      <w:pPr>
        <w:spacing w:line="276" w:lineRule="auto"/>
        <w:rPr>
          <w:sz w:val="24"/>
          <w:szCs w:val="24"/>
        </w:rPr>
      </w:pPr>
    </w:p>
    <w:p w14:paraId="6767D1CC" w14:textId="0F9FAAA8" w:rsidR="00A62BB7" w:rsidRDefault="00A62BB7" w:rsidP="00A62BB7">
      <w:pPr>
        <w:spacing w:line="276" w:lineRule="auto"/>
        <w:rPr>
          <w:sz w:val="24"/>
          <w:szCs w:val="24"/>
        </w:rPr>
      </w:pPr>
      <w:r w:rsidRPr="003A0458">
        <w:rPr>
          <w:sz w:val="24"/>
          <w:szCs w:val="24"/>
        </w:rPr>
        <w:t xml:space="preserve">This document is intended for </w:t>
      </w:r>
      <w:r>
        <w:rPr>
          <w:sz w:val="24"/>
          <w:szCs w:val="24"/>
        </w:rPr>
        <w:t>University of Glasgow (</w:t>
      </w:r>
      <w:proofErr w:type="spellStart"/>
      <w:r>
        <w:rPr>
          <w:sz w:val="24"/>
          <w:szCs w:val="24"/>
        </w:rPr>
        <w:t>UofG</w:t>
      </w:r>
      <w:proofErr w:type="spellEnd"/>
      <w:r>
        <w:rPr>
          <w:sz w:val="24"/>
          <w:szCs w:val="24"/>
        </w:rPr>
        <w:t>)</w:t>
      </w:r>
      <w:r w:rsidRPr="003A0458">
        <w:rPr>
          <w:sz w:val="24"/>
          <w:szCs w:val="24"/>
        </w:rPr>
        <w:t xml:space="preserve"> staff who are engaged in developing</w:t>
      </w:r>
      <w:r w:rsidR="001D0BE8">
        <w:rPr>
          <w:sz w:val="24"/>
          <w:szCs w:val="24"/>
        </w:rPr>
        <w:t xml:space="preserve"> Massive Open Online Courses (MOOCs)</w:t>
      </w:r>
      <w:r w:rsidR="002473B7">
        <w:rPr>
          <w:sz w:val="24"/>
          <w:szCs w:val="24"/>
        </w:rPr>
        <w:t xml:space="preserve">, which </w:t>
      </w:r>
      <w:r w:rsidRPr="003A0458">
        <w:rPr>
          <w:sz w:val="24"/>
          <w:szCs w:val="24"/>
        </w:rPr>
        <w:t>are public facing and not restricted to a</w:t>
      </w:r>
      <w:r>
        <w:rPr>
          <w:sz w:val="24"/>
          <w:szCs w:val="24"/>
        </w:rPr>
        <w:t xml:space="preserve"> </w:t>
      </w:r>
      <w:proofErr w:type="spellStart"/>
      <w:r>
        <w:rPr>
          <w:sz w:val="24"/>
          <w:szCs w:val="24"/>
        </w:rPr>
        <w:t>UofG</w:t>
      </w:r>
      <w:proofErr w:type="spellEnd"/>
      <w:r w:rsidRPr="003A0458">
        <w:rPr>
          <w:sz w:val="24"/>
          <w:szCs w:val="24"/>
        </w:rPr>
        <w:t xml:space="preserve"> audience.</w:t>
      </w:r>
    </w:p>
    <w:p w14:paraId="6F6B7A2D" w14:textId="77777777" w:rsidR="006E3F3E" w:rsidRDefault="006E3F3E" w:rsidP="00A62BB7">
      <w:pPr>
        <w:spacing w:line="276" w:lineRule="auto"/>
        <w:rPr>
          <w:sz w:val="24"/>
          <w:szCs w:val="24"/>
        </w:rPr>
      </w:pPr>
    </w:p>
    <w:p w14:paraId="14E86B4F" w14:textId="78EB8F09" w:rsidR="00A62BB7" w:rsidRPr="00A62BB7" w:rsidRDefault="00A62BB7" w:rsidP="00A62BB7">
      <w:pPr>
        <w:spacing w:line="276" w:lineRule="auto"/>
        <w:rPr>
          <w:sz w:val="24"/>
          <w:szCs w:val="24"/>
        </w:rPr>
      </w:pPr>
      <w:r w:rsidRPr="00A62BB7">
        <w:rPr>
          <w:sz w:val="24"/>
          <w:szCs w:val="24"/>
        </w:rPr>
        <w:t xml:space="preserve">None of the content within this document should be considered legal advice. Furthermore, UK Copyright Law is open to interpretation, therefore, there is not always a straightforward ‘yes’ or ‘no’ answer. In a similar vein, Creative Commons, has established conditions around the licences </w:t>
      </w:r>
      <w:r w:rsidR="006E3F3E">
        <w:rPr>
          <w:sz w:val="24"/>
          <w:szCs w:val="24"/>
        </w:rPr>
        <w:t>and in relation to</w:t>
      </w:r>
      <w:r w:rsidRPr="00A62BB7">
        <w:rPr>
          <w:sz w:val="24"/>
          <w:szCs w:val="24"/>
        </w:rPr>
        <w:t xml:space="preserve"> their uses, however specific external factors like the type of use, may raise issues that</w:t>
      </w:r>
      <w:r>
        <w:rPr>
          <w:sz w:val="24"/>
          <w:szCs w:val="24"/>
        </w:rPr>
        <w:t xml:space="preserve"> </w:t>
      </w:r>
      <w:r w:rsidR="00BB66BB">
        <w:rPr>
          <w:sz w:val="24"/>
          <w:szCs w:val="24"/>
        </w:rPr>
        <w:t>require you to assess the risk involved. Furthermore, the contents of this documents should not be interpreted as ‘instructions’</w:t>
      </w:r>
      <w:r w:rsidR="002B68EA">
        <w:rPr>
          <w:sz w:val="24"/>
          <w:szCs w:val="24"/>
        </w:rPr>
        <w:t xml:space="preserve">, but as advice and guidance you can consider applying when assessing if external material(s) can be used in </w:t>
      </w:r>
      <w:r w:rsidR="00E65102">
        <w:rPr>
          <w:sz w:val="24"/>
          <w:szCs w:val="24"/>
        </w:rPr>
        <w:t>MOOCs you’re</w:t>
      </w:r>
      <w:r w:rsidR="002B68EA">
        <w:rPr>
          <w:sz w:val="24"/>
          <w:szCs w:val="24"/>
        </w:rPr>
        <w:t xml:space="preserve"> developing. </w:t>
      </w:r>
    </w:p>
    <w:p w14:paraId="01FD8830" w14:textId="73B83D03" w:rsidR="00A62BB7" w:rsidRDefault="00A62BB7">
      <w:pPr>
        <w:rPr>
          <w:rFonts w:ascii="Calibri" w:eastAsiaTheme="majorEastAsia" w:hAnsi="Calibri" w:cstheme="majorBidi"/>
          <w:color w:val="FFFFFF" w:themeColor="background1"/>
          <w:sz w:val="28"/>
          <w:szCs w:val="26"/>
        </w:rPr>
      </w:pPr>
      <w:r>
        <w:br w:type="page"/>
      </w:r>
    </w:p>
    <w:p w14:paraId="17661C39" w14:textId="457BA59D" w:rsidR="000658E3" w:rsidRPr="003A0458" w:rsidRDefault="000658E3" w:rsidP="00A62BB7">
      <w:pPr>
        <w:pStyle w:val="Heading1"/>
      </w:pPr>
      <w:bookmarkStart w:id="1" w:name="_Toc63256825"/>
      <w:r w:rsidRPr="003A0458">
        <w:lastRenderedPageBreak/>
        <w:t>Introduction</w:t>
      </w:r>
      <w:bookmarkEnd w:id="1"/>
    </w:p>
    <w:p w14:paraId="7FD6C96A" w14:textId="77777777" w:rsidR="005072E8" w:rsidRDefault="005072E8" w:rsidP="00605C67">
      <w:pPr>
        <w:spacing w:line="276" w:lineRule="auto"/>
        <w:rPr>
          <w:sz w:val="24"/>
          <w:szCs w:val="24"/>
        </w:rPr>
      </w:pPr>
    </w:p>
    <w:p w14:paraId="099C811D" w14:textId="69E36D43" w:rsidR="008A0885" w:rsidRDefault="000658E3" w:rsidP="00605C67">
      <w:pPr>
        <w:spacing w:line="276" w:lineRule="auto"/>
        <w:rPr>
          <w:sz w:val="24"/>
          <w:szCs w:val="24"/>
        </w:rPr>
      </w:pPr>
      <w:r w:rsidRPr="003A0458">
        <w:rPr>
          <w:sz w:val="24"/>
          <w:szCs w:val="24"/>
        </w:rPr>
        <w:t>When developing a MOOC,</w:t>
      </w:r>
      <w:r w:rsidR="001D0BE8">
        <w:rPr>
          <w:sz w:val="24"/>
          <w:szCs w:val="24"/>
        </w:rPr>
        <w:t xml:space="preserve"> </w:t>
      </w:r>
      <w:r w:rsidRPr="003A0458">
        <w:rPr>
          <w:sz w:val="24"/>
          <w:szCs w:val="24"/>
        </w:rPr>
        <w:t xml:space="preserve">that will made available outside of the </w:t>
      </w:r>
      <w:proofErr w:type="spellStart"/>
      <w:r w:rsidRPr="003A0458">
        <w:rPr>
          <w:sz w:val="24"/>
          <w:szCs w:val="24"/>
        </w:rPr>
        <w:t>UofG</w:t>
      </w:r>
      <w:proofErr w:type="spellEnd"/>
      <w:r w:rsidRPr="003A0458">
        <w:rPr>
          <w:sz w:val="24"/>
          <w:szCs w:val="24"/>
        </w:rPr>
        <w:t xml:space="preserve"> community, you must consider the Copyright implications when you make use of 3</w:t>
      </w:r>
      <w:r w:rsidRPr="003A0458">
        <w:rPr>
          <w:sz w:val="24"/>
          <w:szCs w:val="24"/>
          <w:vertAlign w:val="superscript"/>
        </w:rPr>
        <w:t>rd</w:t>
      </w:r>
      <w:r w:rsidRPr="003A0458">
        <w:rPr>
          <w:sz w:val="24"/>
          <w:szCs w:val="24"/>
        </w:rPr>
        <w:t xml:space="preserve"> party content</w:t>
      </w:r>
      <w:r w:rsidR="00A30796">
        <w:rPr>
          <w:sz w:val="24"/>
          <w:szCs w:val="24"/>
        </w:rPr>
        <w:t>. A</w:t>
      </w:r>
      <w:r w:rsidR="008A0885">
        <w:rPr>
          <w:sz w:val="24"/>
          <w:szCs w:val="24"/>
        </w:rPr>
        <w:t>n</w:t>
      </w:r>
      <w:r w:rsidR="00A30796">
        <w:rPr>
          <w:sz w:val="24"/>
          <w:szCs w:val="24"/>
        </w:rPr>
        <w:t xml:space="preserve"> </w:t>
      </w:r>
      <w:r w:rsidR="008A0885">
        <w:rPr>
          <w:sz w:val="24"/>
          <w:szCs w:val="24"/>
        </w:rPr>
        <w:t xml:space="preserve">essential </w:t>
      </w:r>
      <w:r w:rsidR="00A30796">
        <w:rPr>
          <w:sz w:val="24"/>
          <w:szCs w:val="24"/>
        </w:rPr>
        <w:t>course of action when using 3</w:t>
      </w:r>
      <w:r w:rsidR="00A30796" w:rsidRPr="00A30796">
        <w:rPr>
          <w:sz w:val="24"/>
          <w:szCs w:val="24"/>
          <w:vertAlign w:val="superscript"/>
        </w:rPr>
        <w:t>rd</w:t>
      </w:r>
      <w:r w:rsidR="00A30796">
        <w:rPr>
          <w:sz w:val="24"/>
          <w:szCs w:val="24"/>
        </w:rPr>
        <w:t xml:space="preserve"> part</w:t>
      </w:r>
      <w:r w:rsidR="008A0885">
        <w:rPr>
          <w:sz w:val="24"/>
          <w:szCs w:val="24"/>
        </w:rPr>
        <w:t>y</w:t>
      </w:r>
      <w:r w:rsidR="00A30796">
        <w:rPr>
          <w:sz w:val="24"/>
          <w:szCs w:val="24"/>
        </w:rPr>
        <w:t xml:space="preserve"> content, is to obtain written permission f</w:t>
      </w:r>
      <w:r w:rsidR="007B0918">
        <w:rPr>
          <w:sz w:val="24"/>
          <w:szCs w:val="24"/>
        </w:rPr>
        <w:t>ro</w:t>
      </w:r>
      <w:r w:rsidR="00A30796">
        <w:rPr>
          <w:sz w:val="24"/>
          <w:szCs w:val="24"/>
        </w:rPr>
        <w:t>m the rights holder</w:t>
      </w:r>
      <w:r w:rsidR="008A0885">
        <w:rPr>
          <w:sz w:val="24"/>
          <w:szCs w:val="24"/>
        </w:rPr>
        <w:t xml:space="preserve"> to clarify it is permitted to use their work</w:t>
      </w:r>
      <w:r w:rsidRPr="003A0458">
        <w:rPr>
          <w:sz w:val="24"/>
          <w:szCs w:val="24"/>
        </w:rPr>
        <w:t xml:space="preserve">. </w:t>
      </w:r>
      <w:r w:rsidR="00605C67">
        <w:rPr>
          <w:sz w:val="24"/>
          <w:szCs w:val="24"/>
        </w:rPr>
        <w:br/>
      </w:r>
    </w:p>
    <w:p w14:paraId="424CB6EA" w14:textId="75269AE1" w:rsidR="000658E3" w:rsidRDefault="000658E3" w:rsidP="00605C67">
      <w:pPr>
        <w:spacing w:line="276" w:lineRule="auto"/>
        <w:rPr>
          <w:sz w:val="24"/>
          <w:szCs w:val="24"/>
        </w:rPr>
      </w:pPr>
      <w:r w:rsidRPr="003A0458">
        <w:rPr>
          <w:sz w:val="24"/>
          <w:szCs w:val="24"/>
        </w:rPr>
        <w:t xml:space="preserve">When teaching </w:t>
      </w:r>
      <w:r w:rsidR="003A0458" w:rsidRPr="003A0458">
        <w:rPr>
          <w:sz w:val="24"/>
          <w:szCs w:val="24"/>
        </w:rPr>
        <w:t xml:space="preserve">is delivered to enrolled </w:t>
      </w:r>
      <w:proofErr w:type="spellStart"/>
      <w:r w:rsidR="003A0458" w:rsidRPr="003A0458">
        <w:rPr>
          <w:sz w:val="24"/>
          <w:szCs w:val="24"/>
        </w:rPr>
        <w:t>UofG</w:t>
      </w:r>
      <w:proofErr w:type="spellEnd"/>
      <w:r w:rsidR="003A0458" w:rsidRPr="003A0458">
        <w:rPr>
          <w:sz w:val="24"/>
          <w:szCs w:val="24"/>
        </w:rPr>
        <w:t xml:space="preserve"> students, either on campus or through </w:t>
      </w:r>
      <w:r w:rsidR="003A0458">
        <w:rPr>
          <w:sz w:val="24"/>
          <w:szCs w:val="24"/>
        </w:rPr>
        <w:t xml:space="preserve">a secure </w:t>
      </w:r>
      <w:r w:rsidR="00F45334">
        <w:rPr>
          <w:sz w:val="24"/>
          <w:szCs w:val="24"/>
        </w:rPr>
        <w:t xml:space="preserve">online </w:t>
      </w:r>
      <w:r w:rsidR="003A0458">
        <w:rPr>
          <w:sz w:val="24"/>
          <w:szCs w:val="24"/>
        </w:rPr>
        <w:t xml:space="preserve">environment, </w:t>
      </w:r>
      <w:r w:rsidR="000606DD">
        <w:rPr>
          <w:sz w:val="24"/>
          <w:szCs w:val="24"/>
        </w:rPr>
        <w:t>i.e.,</w:t>
      </w:r>
      <w:r w:rsidR="003A0458" w:rsidRPr="003A0458">
        <w:rPr>
          <w:sz w:val="24"/>
          <w:szCs w:val="24"/>
        </w:rPr>
        <w:t xml:space="preserve"> Moodle, </w:t>
      </w:r>
      <w:r w:rsidR="000606DD" w:rsidRPr="003A0458">
        <w:rPr>
          <w:sz w:val="24"/>
          <w:szCs w:val="24"/>
        </w:rPr>
        <w:t>several</w:t>
      </w:r>
      <w:r w:rsidR="003A0458" w:rsidRPr="003A0458">
        <w:rPr>
          <w:sz w:val="24"/>
          <w:szCs w:val="24"/>
        </w:rPr>
        <w:t xml:space="preserve"> UK Copyright Exceptions can be used to defend the use of excerpts of 3</w:t>
      </w:r>
      <w:r w:rsidR="003A0458" w:rsidRPr="003A0458">
        <w:rPr>
          <w:sz w:val="24"/>
          <w:szCs w:val="24"/>
          <w:vertAlign w:val="superscript"/>
        </w:rPr>
        <w:t>rd</w:t>
      </w:r>
      <w:r w:rsidR="003A0458" w:rsidRPr="003A0458">
        <w:rPr>
          <w:sz w:val="24"/>
          <w:szCs w:val="24"/>
        </w:rPr>
        <w:t xml:space="preserve"> party material, providing credit has been given to the creator</w:t>
      </w:r>
      <w:r w:rsidR="003A0458">
        <w:rPr>
          <w:sz w:val="24"/>
          <w:szCs w:val="24"/>
        </w:rPr>
        <w:t xml:space="preserve">. In the case of MOOCs, </w:t>
      </w:r>
      <w:r w:rsidR="00FD44FF">
        <w:rPr>
          <w:sz w:val="24"/>
          <w:szCs w:val="24"/>
        </w:rPr>
        <w:t>a vast majority of</w:t>
      </w:r>
      <w:r w:rsidR="003A0458">
        <w:rPr>
          <w:sz w:val="24"/>
          <w:szCs w:val="24"/>
        </w:rPr>
        <w:t xml:space="preserve"> UK copyright exceptions cannot be applied</w:t>
      </w:r>
      <w:r w:rsidR="00822032">
        <w:rPr>
          <w:sz w:val="24"/>
          <w:szCs w:val="24"/>
        </w:rPr>
        <w:t xml:space="preserve"> as there is a commercial element </w:t>
      </w:r>
      <w:r w:rsidR="00374FF8">
        <w:rPr>
          <w:sz w:val="24"/>
          <w:szCs w:val="24"/>
        </w:rPr>
        <w:t>associated with</w:t>
      </w:r>
      <w:r w:rsidR="00822032">
        <w:rPr>
          <w:sz w:val="24"/>
          <w:szCs w:val="24"/>
        </w:rPr>
        <w:t xml:space="preserve"> the</w:t>
      </w:r>
      <w:r w:rsidR="00F45334">
        <w:rPr>
          <w:sz w:val="24"/>
          <w:szCs w:val="24"/>
        </w:rPr>
        <w:t>se types of courses</w:t>
      </w:r>
      <w:r w:rsidR="00822032">
        <w:rPr>
          <w:sz w:val="24"/>
          <w:szCs w:val="24"/>
        </w:rPr>
        <w:t>.</w:t>
      </w:r>
      <w:r w:rsidR="00C33458">
        <w:rPr>
          <w:sz w:val="24"/>
          <w:szCs w:val="24"/>
        </w:rPr>
        <w:t xml:space="preserve"> Furthermore, services </w:t>
      </w:r>
      <w:r w:rsidR="005D1363">
        <w:rPr>
          <w:sz w:val="24"/>
          <w:szCs w:val="24"/>
        </w:rPr>
        <w:t xml:space="preserve">such as, </w:t>
      </w:r>
      <w:hyperlink r:id="rId9" w:history="1">
        <w:r w:rsidR="00C33458" w:rsidRPr="005D1363">
          <w:rPr>
            <w:rStyle w:val="Hyperlink"/>
            <w:sz w:val="24"/>
            <w:szCs w:val="24"/>
          </w:rPr>
          <w:t>Box of Broadcasts</w:t>
        </w:r>
      </w:hyperlink>
      <w:r w:rsidR="00165EEC">
        <w:rPr>
          <w:sz w:val="24"/>
          <w:szCs w:val="24"/>
        </w:rPr>
        <w:t xml:space="preserve"> </w:t>
      </w:r>
      <w:r w:rsidR="00C33458">
        <w:rPr>
          <w:sz w:val="24"/>
          <w:szCs w:val="24"/>
        </w:rPr>
        <w:t>and</w:t>
      </w:r>
      <w:r w:rsidR="005D1363">
        <w:rPr>
          <w:sz w:val="24"/>
          <w:szCs w:val="24"/>
        </w:rPr>
        <w:t xml:space="preserve"> </w:t>
      </w:r>
      <w:hyperlink r:id="rId10" w:history="1">
        <w:r w:rsidR="005D1363" w:rsidRPr="006D472C">
          <w:rPr>
            <w:rStyle w:val="Hyperlink"/>
            <w:sz w:val="24"/>
            <w:szCs w:val="24"/>
          </w:rPr>
          <w:t>institutional licences</w:t>
        </w:r>
      </w:hyperlink>
      <w:r w:rsidR="005D1363">
        <w:rPr>
          <w:sz w:val="24"/>
          <w:szCs w:val="24"/>
        </w:rPr>
        <w:t xml:space="preserve">, i.e. </w:t>
      </w:r>
      <w:hyperlink r:id="rId11" w:history="1">
        <w:r w:rsidR="005D1363" w:rsidRPr="005D1363">
          <w:rPr>
            <w:rStyle w:val="Hyperlink"/>
            <w:sz w:val="24"/>
            <w:szCs w:val="24"/>
          </w:rPr>
          <w:t>CLA</w:t>
        </w:r>
      </w:hyperlink>
      <w:r w:rsidR="00C33458">
        <w:rPr>
          <w:sz w:val="24"/>
          <w:szCs w:val="24"/>
        </w:rPr>
        <w:t xml:space="preserve"> cannot be relied upon as the audience </w:t>
      </w:r>
      <w:r w:rsidR="00B23BE5">
        <w:rPr>
          <w:sz w:val="24"/>
          <w:szCs w:val="24"/>
        </w:rPr>
        <w:t>to use these is</w:t>
      </w:r>
      <w:r w:rsidR="00C33458">
        <w:rPr>
          <w:sz w:val="24"/>
          <w:szCs w:val="24"/>
        </w:rPr>
        <w:t xml:space="preserve"> restricted to </w:t>
      </w:r>
      <w:proofErr w:type="spellStart"/>
      <w:r w:rsidR="00C33458">
        <w:rPr>
          <w:sz w:val="24"/>
          <w:szCs w:val="24"/>
        </w:rPr>
        <w:t>UofG</w:t>
      </w:r>
      <w:proofErr w:type="spellEnd"/>
      <w:r w:rsidR="00C33458">
        <w:rPr>
          <w:sz w:val="24"/>
          <w:szCs w:val="24"/>
        </w:rPr>
        <w:t xml:space="preserve"> staff and students. </w:t>
      </w:r>
      <w:r w:rsidR="00605C67">
        <w:rPr>
          <w:sz w:val="24"/>
          <w:szCs w:val="24"/>
        </w:rPr>
        <w:br/>
      </w:r>
    </w:p>
    <w:p w14:paraId="3620387B" w14:textId="203F080D" w:rsidR="00A55924" w:rsidRDefault="00605C67" w:rsidP="00605C67">
      <w:pPr>
        <w:spacing w:line="276" w:lineRule="auto"/>
        <w:rPr>
          <w:sz w:val="24"/>
          <w:szCs w:val="24"/>
        </w:rPr>
      </w:pPr>
      <w:r w:rsidRPr="00605C67">
        <w:rPr>
          <w:sz w:val="24"/>
          <w:szCs w:val="24"/>
        </w:rPr>
        <w:t>If a copyright owner discovers their content</w:t>
      </w:r>
      <w:r>
        <w:rPr>
          <w:sz w:val="24"/>
          <w:szCs w:val="24"/>
        </w:rPr>
        <w:t xml:space="preserve"> being used</w:t>
      </w:r>
      <w:r w:rsidRPr="00605C67">
        <w:rPr>
          <w:sz w:val="24"/>
          <w:szCs w:val="24"/>
        </w:rPr>
        <w:t xml:space="preserve"> </w:t>
      </w:r>
      <w:r>
        <w:rPr>
          <w:sz w:val="24"/>
          <w:szCs w:val="24"/>
        </w:rPr>
        <w:t xml:space="preserve">without permission on either </w:t>
      </w:r>
      <w:r w:rsidR="00455508">
        <w:rPr>
          <w:sz w:val="24"/>
          <w:szCs w:val="24"/>
        </w:rPr>
        <w:t xml:space="preserve">of the MOOC service providers </w:t>
      </w:r>
      <w:proofErr w:type="spellStart"/>
      <w:r w:rsidR="00455508">
        <w:rPr>
          <w:sz w:val="24"/>
          <w:szCs w:val="24"/>
        </w:rPr>
        <w:t>UofG</w:t>
      </w:r>
      <w:proofErr w:type="spellEnd"/>
      <w:r w:rsidR="00455508">
        <w:rPr>
          <w:sz w:val="24"/>
          <w:szCs w:val="24"/>
        </w:rPr>
        <w:t xml:space="preserve"> is partnered with (</w:t>
      </w:r>
      <w:hyperlink r:id="rId12" w:history="1">
        <w:r w:rsidR="00455508" w:rsidRPr="00455508">
          <w:rPr>
            <w:rStyle w:val="Hyperlink"/>
            <w:sz w:val="24"/>
            <w:szCs w:val="24"/>
          </w:rPr>
          <w:t>Future Learn</w:t>
        </w:r>
      </w:hyperlink>
      <w:r w:rsidR="00455508">
        <w:rPr>
          <w:sz w:val="24"/>
          <w:szCs w:val="24"/>
        </w:rPr>
        <w:t xml:space="preserve"> &amp; </w:t>
      </w:r>
      <w:hyperlink r:id="rId13" w:anchor="copyright-and-trademark-policy" w:history="1">
        <w:r w:rsidR="00455508" w:rsidRPr="00455508">
          <w:rPr>
            <w:rStyle w:val="Hyperlink"/>
            <w:sz w:val="24"/>
            <w:szCs w:val="24"/>
          </w:rPr>
          <w:t>Coursera</w:t>
        </w:r>
      </w:hyperlink>
      <w:r w:rsidR="00455508">
        <w:rPr>
          <w:sz w:val="24"/>
          <w:szCs w:val="24"/>
        </w:rPr>
        <w:t xml:space="preserve">), then a possible outcome could be the removal of the offending content. </w:t>
      </w:r>
      <w:r w:rsidR="006E6581">
        <w:rPr>
          <w:sz w:val="24"/>
          <w:szCs w:val="24"/>
        </w:rPr>
        <w:t>Both</w:t>
      </w:r>
      <w:r w:rsidR="00455508">
        <w:rPr>
          <w:sz w:val="24"/>
          <w:szCs w:val="24"/>
        </w:rPr>
        <w:t xml:space="preserve"> services providers will act in accordance </w:t>
      </w:r>
      <w:r w:rsidR="006E6581">
        <w:rPr>
          <w:sz w:val="24"/>
          <w:szCs w:val="24"/>
        </w:rPr>
        <w:t xml:space="preserve">with their countries Copyright Law and in the case of Coursera, the </w:t>
      </w:r>
      <w:hyperlink r:id="rId14" w:history="1">
        <w:r w:rsidR="006E6581" w:rsidRPr="006E6581">
          <w:rPr>
            <w:rStyle w:val="Hyperlink"/>
            <w:sz w:val="24"/>
            <w:szCs w:val="24"/>
          </w:rPr>
          <w:t>Digital Millennium Copyright Act</w:t>
        </w:r>
      </w:hyperlink>
      <w:r w:rsidR="006E6581">
        <w:rPr>
          <w:sz w:val="24"/>
          <w:szCs w:val="24"/>
        </w:rPr>
        <w:t xml:space="preserve"> (DMCA). From an </w:t>
      </w:r>
      <w:r w:rsidR="00A55924" w:rsidRPr="00A55924">
        <w:rPr>
          <w:sz w:val="24"/>
          <w:szCs w:val="24"/>
        </w:rPr>
        <w:t>institutional</w:t>
      </w:r>
      <w:r w:rsidR="00A55924">
        <w:rPr>
          <w:sz w:val="24"/>
          <w:szCs w:val="24"/>
        </w:rPr>
        <w:t xml:space="preserve"> perspective</w:t>
      </w:r>
      <w:r w:rsidR="00724808">
        <w:rPr>
          <w:sz w:val="24"/>
          <w:szCs w:val="24"/>
        </w:rPr>
        <w:t>,</w:t>
      </w:r>
      <w:r w:rsidR="00A55924">
        <w:rPr>
          <w:sz w:val="24"/>
          <w:szCs w:val="24"/>
        </w:rPr>
        <w:t xml:space="preserve"> </w:t>
      </w:r>
      <w:r w:rsidR="00724808">
        <w:rPr>
          <w:sz w:val="24"/>
          <w:szCs w:val="24"/>
        </w:rPr>
        <w:t>it</w:t>
      </w:r>
      <w:r w:rsidR="00A55924">
        <w:rPr>
          <w:sz w:val="24"/>
          <w:szCs w:val="24"/>
        </w:rPr>
        <w:t xml:space="preserve"> would be undesirable to have content removed and may cause disruption to the participants enrolled on the course. </w:t>
      </w:r>
      <w:r w:rsidR="00A31BE9">
        <w:rPr>
          <w:sz w:val="24"/>
          <w:szCs w:val="24"/>
        </w:rPr>
        <w:br/>
      </w:r>
    </w:p>
    <w:p w14:paraId="5BB1DA02" w14:textId="77777777" w:rsidR="00D16AAE" w:rsidRDefault="00D16AAE">
      <w:pPr>
        <w:rPr>
          <w:rFonts w:ascii="Calibri" w:eastAsiaTheme="majorEastAsia" w:hAnsi="Calibri" w:cstheme="majorBidi"/>
          <w:color w:val="2F5496" w:themeColor="accent1" w:themeShade="BF"/>
          <w:sz w:val="32"/>
          <w:szCs w:val="32"/>
        </w:rPr>
      </w:pPr>
      <w:r>
        <w:br w:type="page"/>
      </w:r>
    </w:p>
    <w:p w14:paraId="1A5963A9" w14:textId="0DE79D13" w:rsidR="00D91322" w:rsidRDefault="00C34F1C" w:rsidP="00A62BB7">
      <w:pPr>
        <w:pStyle w:val="Heading1"/>
      </w:pPr>
      <w:bookmarkStart w:id="2" w:name="_Toc63256826"/>
      <w:r>
        <w:lastRenderedPageBreak/>
        <w:t xml:space="preserve">What type of content can you include in your </w:t>
      </w:r>
      <w:proofErr w:type="gramStart"/>
      <w:r>
        <w:t>MOOC</w:t>
      </w:r>
      <w:bookmarkEnd w:id="2"/>
      <w:proofErr w:type="gramEnd"/>
      <w:r>
        <w:t xml:space="preserve"> </w:t>
      </w:r>
    </w:p>
    <w:p w14:paraId="5ED016D6" w14:textId="77777777" w:rsidR="00232BF9" w:rsidRDefault="00232BF9" w:rsidP="00605C67">
      <w:pPr>
        <w:spacing w:line="276" w:lineRule="auto"/>
        <w:rPr>
          <w:sz w:val="24"/>
          <w:szCs w:val="24"/>
        </w:rPr>
      </w:pPr>
    </w:p>
    <w:p w14:paraId="5C54630C" w14:textId="63C878EE" w:rsidR="00C34F1C" w:rsidRDefault="00232BF9" w:rsidP="00232BF9">
      <w:pPr>
        <w:spacing w:line="276" w:lineRule="auto"/>
        <w:rPr>
          <w:sz w:val="24"/>
          <w:szCs w:val="24"/>
        </w:rPr>
      </w:pPr>
      <w:r w:rsidRPr="005063C5">
        <w:rPr>
          <w:b/>
          <w:bCs/>
          <w:sz w:val="24"/>
          <w:szCs w:val="24"/>
        </w:rPr>
        <w:t>In House created materials</w:t>
      </w:r>
      <w:r>
        <w:rPr>
          <w:sz w:val="24"/>
          <w:szCs w:val="24"/>
        </w:rPr>
        <w:t xml:space="preserve"> – If you create or have previously created materials and you own the necessary rights to them, then these can be used in your course. In the case of published material, you create or have created (</w:t>
      </w:r>
      <w:proofErr w:type="gramStart"/>
      <w:r>
        <w:rPr>
          <w:sz w:val="24"/>
          <w:szCs w:val="24"/>
        </w:rPr>
        <w:t>i.e.</w:t>
      </w:r>
      <w:proofErr w:type="gramEnd"/>
      <w:r>
        <w:rPr>
          <w:sz w:val="24"/>
          <w:szCs w:val="24"/>
        </w:rPr>
        <w:t xml:space="preserve"> book, journal), it would be advisable to examine the contract you have with the publisher to ensure it is permissible </w:t>
      </w:r>
      <w:r w:rsidR="0054352F">
        <w:rPr>
          <w:sz w:val="24"/>
          <w:szCs w:val="24"/>
        </w:rPr>
        <w:t xml:space="preserve">to use these materials in this capacity. </w:t>
      </w:r>
    </w:p>
    <w:p w14:paraId="1CD434BB" w14:textId="19F9F0EF" w:rsidR="0054352F" w:rsidRDefault="00637ACE" w:rsidP="00232BF9">
      <w:pPr>
        <w:spacing w:line="276" w:lineRule="auto"/>
        <w:rPr>
          <w:sz w:val="24"/>
          <w:szCs w:val="24"/>
        </w:rPr>
      </w:pPr>
      <w:r>
        <w:rPr>
          <w:sz w:val="24"/>
          <w:szCs w:val="24"/>
        </w:rPr>
        <w:t>If it is necessary to use 3</w:t>
      </w:r>
      <w:r w:rsidRPr="00637ACE">
        <w:rPr>
          <w:sz w:val="24"/>
          <w:szCs w:val="24"/>
          <w:vertAlign w:val="superscript"/>
        </w:rPr>
        <w:t>rd</w:t>
      </w:r>
      <w:r>
        <w:rPr>
          <w:sz w:val="24"/>
          <w:szCs w:val="24"/>
        </w:rPr>
        <w:t xml:space="preserve"> party copyright protected content, then you must obtain written permission from the copyright owner granting you </w:t>
      </w:r>
      <w:proofErr w:type="gramStart"/>
      <w:r>
        <w:rPr>
          <w:sz w:val="24"/>
          <w:szCs w:val="24"/>
        </w:rPr>
        <w:t>all of</w:t>
      </w:r>
      <w:proofErr w:type="gramEnd"/>
      <w:r>
        <w:rPr>
          <w:sz w:val="24"/>
          <w:szCs w:val="24"/>
        </w:rPr>
        <w:t xml:space="preserve"> the required rights to use </w:t>
      </w:r>
      <w:r w:rsidR="00142BD3">
        <w:rPr>
          <w:sz w:val="24"/>
          <w:szCs w:val="24"/>
        </w:rPr>
        <w:t xml:space="preserve">their material in a MOOC. </w:t>
      </w:r>
      <w:r w:rsidR="006720BF">
        <w:rPr>
          <w:sz w:val="24"/>
          <w:szCs w:val="24"/>
        </w:rPr>
        <w:t xml:space="preserve">Copyright protected third party content can vary from, </w:t>
      </w:r>
      <w:r w:rsidR="005C4A09">
        <w:rPr>
          <w:sz w:val="24"/>
          <w:szCs w:val="24"/>
        </w:rPr>
        <w:t xml:space="preserve">text, audio, video, sound recordings, charts, illustrations, diagrams, databases, films, screenplays, clip art and other types of works. </w:t>
      </w:r>
      <w:r w:rsidR="005C4A09">
        <w:rPr>
          <w:sz w:val="24"/>
          <w:szCs w:val="24"/>
        </w:rPr>
        <w:br/>
      </w:r>
    </w:p>
    <w:p w14:paraId="284B2D47" w14:textId="7D3EF0DD" w:rsidR="00E94F32" w:rsidRPr="005072E8" w:rsidRDefault="005C4A09" w:rsidP="005072E8">
      <w:pPr>
        <w:spacing w:line="276" w:lineRule="auto"/>
        <w:rPr>
          <w:b/>
          <w:bCs/>
          <w:sz w:val="24"/>
          <w:szCs w:val="24"/>
        </w:rPr>
      </w:pPr>
      <w:r w:rsidRPr="005072E8">
        <w:rPr>
          <w:b/>
          <w:bCs/>
          <w:sz w:val="24"/>
          <w:szCs w:val="24"/>
        </w:rPr>
        <w:t>If you intend to use 3</w:t>
      </w:r>
      <w:r w:rsidRPr="005072E8">
        <w:rPr>
          <w:b/>
          <w:bCs/>
          <w:sz w:val="24"/>
          <w:szCs w:val="24"/>
          <w:vertAlign w:val="superscript"/>
        </w:rPr>
        <w:t>rd</w:t>
      </w:r>
      <w:r w:rsidRPr="005072E8">
        <w:rPr>
          <w:b/>
          <w:bCs/>
          <w:sz w:val="24"/>
          <w:szCs w:val="24"/>
        </w:rPr>
        <w:t xml:space="preserve"> party content in a MOOC you’re developing, you have the following options:</w:t>
      </w:r>
    </w:p>
    <w:p w14:paraId="3F183709" w14:textId="77777777" w:rsidR="005072E8" w:rsidRPr="005072E8" w:rsidRDefault="005072E8" w:rsidP="005072E8">
      <w:pPr>
        <w:spacing w:line="276" w:lineRule="auto"/>
        <w:rPr>
          <w:sz w:val="24"/>
          <w:szCs w:val="24"/>
        </w:rPr>
      </w:pPr>
    </w:p>
    <w:p w14:paraId="279C86B6" w14:textId="77777777" w:rsidR="00EC7228" w:rsidRDefault="005C4A09" w:rsidP="00EC7228">
      <w:pPr>
        <w:pStyle w:val="ListParagraph"/>
        <w:numPr>
          <w:ilvl w:val="0"/>
          <w:numId w:val="4"/>
        </w:numPr>
        <w:spacing w:line="276" w:lineRule="auto"/>
        <w:rPr>
          <w:sz w:val="24"/>
          <w:szCs w:val="24"/>
        </w:rPr>
      </w:pPr>
      <w:bookmarkStart w:id="3" w:name="_Toc63256827"/>
      <w:r w:rsidRPr="005072E8">
        <w:rPr>
          <w:rStyle w:val="Heading3Char"/>
        </w:rPr>
        <w:t>Seek permission</w:t>
      </w:r>
      <w:r w:rsidR="00D744FE" w:rsidRPr="005072E8">
        <w:rPr>
          <w:rStyle w:val="Heading3Char"/>
        </w:rPr>
        <w:t>:</w:t>
      </w:r>
      <w:bookmarkEnd w:id="3"/>
      <w:r w:rsidR="00D744FE" w:rsidRPr="00EC7228">
        <w:rPr>
          <w:sz w:val="24"/>
          <w:szCs w:val="24"/>
        </w:rPr>
        <w:t xml:space="preserve"> </w:t>
      </w:r>
      <w:r w:rsidR="00D744FE" w:rsidRPr="00EC7228">
        <w:rPr>
          <w:sz w:val="24"/>
          <w:szCs w:val="24"/>
        </w:rPr>
        <w:br/>
        <w:t>Obtaining permission to use 3</w:t>
      </w:r>
      <w:r w:rsidR="00D744FE" w:rsidRPr="00EC7228">
        <w:rPr>
          <w:sz w:val="24"/>
          <w:szCs w:val="24"/>
          <w:vertAlign w:val="superscript"/>
        </w:rPr>
        <w:t>rd</w:t>
      </w:r>
      <w:r w:rsidR="00D744FE" w:rsidRPr="00EC7228">
        <w:rPr>
          <w:sz w:val="24"/>
          <w:szCs w:val="24"/>
        </w:rPr>
        <w:t xml:space="preserve"> party content can be a lengthy process and should be conducted as soon as possible. </w:t>
      </w:r>
      <w:r w:rsidR="008E3016" w:rsidRPr="00EC7228">
        <w:rPr>
          <w:sz w:val="24"/>
          <w:szCs w:val="24"/>
        </w:rPr>
        <w:t>The consent (permission)</w:t>
      </w:r>
      <w:r w:rsidR="00D744FE" w:rsidRPr="00EC7228">
        <w:rPr>
          <w:sz w:val="24"/>
          <w:szCs w:val="24"/>
        </w:rPr>
        <w:t xml:space="preserve"> must be written or in another tangible format (email for example), verbal permission is unlikely to stand scrutiny in a court of law. For further guidance on seeking permission, refer to the document linked to below.</w:t>
      </w:r>
    </w:p>
    <w:p w14:paraId="0FD04613" w14:textId="77777777" w:rsidR="00EC7228" w:rsidRDefault="00EC7228" w:rsidP="00EC7228">
      <w:pPr>
        <w:pStyle w:val="ListParagraph"/>
        <w:spacing w:line="276" w:lineRule="auto"/>
        <w:rPr>
          <w:b/>
          <w:bCs/>
          <w:sz w:val="24"/>
          <w:szCs w:val="24"/>
        </w:rPr>
      </w:pPr>
    </w:p>
    <w:p w14:paraId="7AAD1032" w14:textId="72E751EC" w:rsidR="00D744FE" w:rsidRDefault="00892CBA" w:rsidP="00EC7228">
      <w:pPr>
        <w:pStyle w:val="ListParagraph"/>
        <w:spacing w:line="276" w:lineRule="auto"/>
      </w:pPr>
      <w:hyperlink r:id="rId15" w:history="1">
        <w:r w:rsidRPr="00892CBA">
          <w:rPr>
            <w:rStyle w:val="Hyperlink"/>
          </w:rPr>
          <w:t xml:space="preserve">Link to obtaining permission to use someone else’s work (image, </w:t>
        </w:r>
        <w:proofErr w:type="gramStart"/>
        <w:r w:rsidRPr="00892CBA">
          <w:rPr>
            <w:rStyle w:val="Hyperlink"/>
          </w:rPr>
          <w:t>video</w:t>
        </w:r>
        <w:proofErr w:type="gramEnd"/>
        <w:r w:rsidRPr="00892CBA">
          <w:rPr>
            <w:rStyle w:val="Hyperlink"/>
          </w:rPr>
          <w:t xml:space="preserve"> and audio)</w:t>
        </w:r>
      </w:hyperlink>
    </w:p>
    <w:p w14:paraId="7213AA00" w14:textId="20879A20" w:rsidR="00E94F32" w:rsidRDefault="00E94F32">
      <w:pPr>
        <w:rPr>
          <w:sz w:val="24"/>
          <w:szCs w:val="24"/>
        </w:rPr>
      </w:pPr>
      <w:r>
        <w:rPr>
          <w:sz w:val="24"/>
          <w:szCs w:val="24"/>
        </w:rPr>
        <w:br w:type="page"/>
      </w:r>
    </w:p>
    <w:p w14:paraId="0D308197" w14:textId="77777777" w:rsidR="008E3016" w:rsidRDefault="008E3016" w:rsidP="00232BF9">
      <w:pPr>
        <w:spacing w:line="276" w:lineRule="auto"/>
        <w:rPr>
          <w:sz w:val="24"/>
          <w:szCs w:val="24"/>
        </w:rPr>
      </w:pPr>
    </w:p>
    <w:p w14:paraId="20287AE1" w14:textId="229E5BF3" w:rsidR="008E3016" w:rsidRPr="004F60F0" w:rsidRDefault="008E3016" w:rsidP="004F60F0">
      <w:pPr>
        <w:pStyle w:val="ListParagraph"/>
        <w:numPr>
          <w:ilvl w:val="0"/>
          <w:numId w:val="4"/>
        </w:numPr>
        <w:spacing w:line="276" w:lineRule="auto"/>
        <w:rPr>
          <w:sz w:val="24"/>
          <w:szCs w:val="24"/>
        </w:rPr>
      </w:pPr>
      <w:bookmarkStart w:id="4" w:name="_Toc63256828"/>
      <w:r w:rsidRPr="004F60F0">
        <w:rPr>
          <w:rStyle w:val="Heading3Char"/>
        </w:rPr>
        <w:t>Public Domain / Creative Commons</w:t>
      </w:r>
      <w:r w:rsidR="00A86CED" w:rsidRPr="004F60F0">
        <w:rPr>
          <w:rStyle w:val="Heading3Char"/>
        </w:rPr>
        <w:t xml:space="preserve"> (CC)</w:t>
      </w:r>
      <w:r w:rsidR="003057E4" w:rsidRPr="004F60F0">
        <w:rPr>
          <w:rStyle w:val="Heading3Char"/>
        </w:rPr>
        <w:t>:</w:t>
      </w:r>
      <w:bookmarkEnd w:id="4"/>
      <w:r w:rsidR="003057E4" w:rsidRPr="004F60F0">
        <w:rPr>
          <w:sz w:val="24"/>
          <w:szCs w:val="24"/>
        </w:rPr>
        <w:br/>
        <w:t xml:space="preserve">Works that are categorised </w:t>
      </w:r>
      <w:r w:rsidR="00675D1E" w:rsidRPr="004F60F0">
        <w:rPr>
          <w:sz w:val="24"/>
          <w:szCs w:val="24"/>
        </w:rPr>
        <w:t>as</w:t>
      </w:r>
      <w:r w:rsidR="003057E4" w:rsidRPr="004F60F0">
        <w:rPr>
          <w:sz w:val="24"/>
          <w:szCs w:val="24"/>
        </w:rPr>
        <w:t xml:space="preserve"> Public Domain</w:t>
      </w:r>
      <w:r w:rsidR="00675D1E" w:rsidRPr="004F60F0">
        <w:rPr>
          <w:sz w:val="24"/>
          <w:szCs w:val="24"/>
        </w:rPr>
        <w:t>, are done so</w:t>
      </w:r>
      <w:r w:rsidR="003057E4" w:rsidRPr="004F60F0">
        <w:rPr>
          <w:sz w:val="24"/>
          <w:szCs w:val="24"/>
        </w:rPr>
        <w:t xml:space="preserve"> </w:t>
      </w:r>
      <w:r w:rsidR="00675D1E" w:rsidRPr="004F60F0">
        <w:rPr>
          <w:sz w:val="24"/>
          <w:szCs w:val="24"/>
        </w:rPr>
        <w:t>because</w:t>
      </w:r>
      <w:r w:rsidR="003057E4" w:rsidRPr="004F60F0">
        <w:rPr>
          <w:sz w:val="24"/>
          <w:szCs w:val="24"/>
        </w:rPr>
        <w:t xml:space="preserve"> their copyright has expired. </w:t>
      </w:r>
      <w:r w:rsidR="004F509A" w:rsidRPr="004F60F0">
        <w:rPr>
          <w:sz w:val="24"/>
          <w:szCs w:val="24"/>
        </w:rPr>
        <w:t>Typically,</w:t>
      </w:r>
      <w:r w:rsidR="003057E4" w:rsidRPr="004F60F0">
        <w:rPr>
          <w:sz w:val="24"/>
          <w:szCs w:val="24"/>
        </w:rPr>
        <w:t xml:space="preserve"> these types of works are historical images, manuscripts</w:t>
      </w:r>
      <w:r w:rsidR="004F509A" w:rsidRPr="004F60F0">
        <w:rPr>
          <w:sz w:val="24"/>
          <w:szCs w:val="24"/>
        </w:rPr>
        <w:t xml:space="preserve"> </w:t>
      </w:r>
      <w:r w:rsidR="00655D91" w:rsidRPr="004F60F0">
        <w:rPr>
          <w:sz w:val="24"/>
          <w:szCs w:val="24"/>
        </w:rPr>
        <w:t>etc.</w:t>
      </w:r>
      <w:r w:rsidR="00675D1E" w:rsidRPr="004F60F0">
        <w:rPr>
          <w:sz w:val="24"/>
          <w:szCs w:val="24"/>
        </w:rPr>
        <w:t xml:space="preserve"> This means you are free to use materials that are in the public domain, as there is no Copyright associated with them.</w:t>
      </w:r>
      <w:r w:rsidR="00655D91" w:rsidRPr="004F60F0">
        <w:rPr>
          <w:sz w:val="24"/>
          <w:szCs w:val="24"/>
        </w:rPr>
        <w:t xml:space="preserve"> However, in some cases </w:t>
      </w:r>
      <w:r w:rsidR="00CE7D1C" w:rsidRPr="004F60F0">
        <w:rPr>
          <w:sz w:val="24"/>
          <w:szCs w:val="24"/>
        </w:rPr>
        <w:t>a Creative Commons ‘Public Domain Mark</w:t>
      </w:r>
      <w:r w:rsidR="00A81A73" w:rsidRPr="004F60F0">
        <w:rPr>
          <w:sz w:val="24"/>
          <w:szCs w:val="24"/>
        </w:rPr>
        <w:t>’</w:t>
      </w:r>
      <w:r w:rsidR="00CE7D1C" w:rsidRPr="004F60F0">
        <w:rPr>
          <w:sz w:val="24"/>
          <w:szCs w:val="24"/>
        </w:rPr>
        <w:t xml:space="preserve"> may have been applied </w:t>
      </w:r>
      <w:r w:rsidR="00A81A73" w:rsidRPr="004F60F0">
        <w:rPr>
          <w:sz w:val="24"/>
          <w:szCs w:val="24"/>
        </w:rPr>
        <w:t>to a piece of work</w:t>
      </w:r>
      <w:r w:rsidR="00675D1E" w:rsidRPr="004F60F0">
        <w:rPr>
          <w:sz w:val="24"/>
          <w:szCs w:val="24"/>
        </w:rPr>
        <w:t xml:space="preserve">, which is usually carried out by a cultural heritage organisation (like a museum) or Library to make their collection(s) available to the public. </w:t>
      </w:r>
    </w:p>
    <w:p w14:paraId="5F70C729" w14:textId="77777777" w:rsidR="00EC7228" w:rsidRPr="00EC7228" w:rsidRDefault="00EC7228" w:rsidP="00EC7228">
      <w:pPr>
        <w:pStyle w:val="ListParagraph"/>
        <w:spacing w:line="276" w:lineRule="auto"/>
        <w:rPr>
          <w:sz w:val="24"/>
          <w:szCs w:val="24"/>
        </w:rPr>
      </w:pPr>
    </w:p>
    <w:p w14:paraId="4F46442E" w14:textId="58B2359E" w:rsidR="003057E4" w:rsidRDefault="00E25C7C" w:rsidP="00EC7228">
      <w:pPr>
        <w:pStyle w:val="ListParagraph"/>
        <w:spacing w:line="276" w:lineRule="auto"/>
        <w:rPr>
          <w:sz w:val="24"/>
          <w:szCs w:val="24"/>
        </w:rPr>
      </w:pPr>
      <w:r w:rsidRPr="00EC7228">
        <w:rPr>
          <w:sz w:val="24"/>
          <w:szCs w:val="24"/>
        </w:rPr>
        <w:t xml:space="preserve">To follow on from works that fall into ‘Public Domain’, another type of licence you may encounter attached to materials is </w:t>
      </w:r>
      <w:r w:rsidRPr="005072E8">
        <w:rPr>
          <w:b/>
          <w:bCs/>
          <w:sz w:val="24"/>
          <w:szCs w:val="24"/>
        </w:rPr>
        <w:t>Creative Commons</w:t>
      </w:r>
      <w:r w:rsidRPr="00EC7228">
        <w:rPr>
          <w:sz w:val="24"/>
          <w:szCs w:val="24"/>
        </w:rPr>
        <w:t>. T</w:t>
      </w:r>
      <w:r w:rsidR="00CA155E" w:rsidRPr="00EC7228">
        <w:rPr>
          <w:sz w:val="24"/>
          <w:szCs w:val="24"/>
        </w:rPr>
        <w:t xml:space="preserve">his suite of licences enables creators a simple and standardised way of </w:t>
      </w:r>
      <w:r w:rsidR="00EC7228" w:rsidRPr="00EC7228">
        <w:rPr>
          <w:sz w:val="24"/>
          <w:szCs w:val="24"/>
        </w:rPr>
        <w:t xml:space="preserve">giving people permission to use their creative work on conditions chosen by them. From a </w:t>
      </w:r>
      <w:r w:rsidR="00EC7228">
        <w:rPr>
          <w:sz w:val="24"/>
          <w:szCs w:val="24"/>
        </w:rPr>
        <w:t>consumer perspective (</w:t>
      </w:r>
      <w:proofErr w:type="gramStart"/>
      <w:r w:rsidR="00EC7228">
        <w:rPr>
          <w:sz w:val="24"/>
          <w:szCs w:val="24"/>
        </w:rPr>
        <w:t>i.e.</w:t>
      </w:r>
      <w:proofErr w:type="gramEnd"/>
      <w:r w:rsidR="00EC7228">
        <w:rPr>
          <w:sz w:val="24"/>
          <w:szCs w:val="24"/>
        </w:rPr>
        <w:t xml:space="preserve"> someone</w:t>
      </w:r>
      <w:r w:rsidR="00A86CED">
        <w:rPr>
          <w:sz w:val="24"/>
          <w:szCs w:val="24"/>
        </w:rPr>
        <w:t xml:space="preserve"> using materials with a CC licence)</w:t>
      </w:r>
      <w:r w:rsidR="00734178">
        <w:rPr>
          <w:sz w:val="24"/>
          <w:szCs w:val="24"/>
        </w:rPr>
        <w:t xml:space="preserve">, they </w:t>
      </w:r>
      <w:r w:rsidR="00734178" w:rsidRPr="00734178">
        <w:rPr>
          <w:sz w:val="24"/>
          <w:szCs w:val="24"/>
        </w:rPr>
        <w:t>allow you to reuse the copyright material without having to contact the owner for permission</w:t>
      </w:r>
      <w:r w:rsidR="00A2548A">
        <w:rPr>
          <w:sz w:val="24"/>
          <w:szCs w:val="24"/>
        </w:rPr>
        <w:t xml:space="preserve"> (providing attribution to the creator is provided)</w:t>
      </w:r>
      <w:r w:rsidR="00734178" w:rsidRPr="00734178">
        <w:rPr>
          <w:sz w:val="24"/>
          <w:szCs w:val="24"/>
        </w:rPr>
        <w:t>. The licences tell you how to use, share and distribute the work. </w:t>
      </w:r>
    </w:p>
    <w:p w14:paraId="4F58A42C" w14:textId="169F13B0" w:rsidR="005072E8" w:rsidRDefault="005072E8" w:rsidP="00EC7228">
      <w:pPr>
        <w:pStyle w:val="ListParagraph"/>
        <w:spacing w:line="276" w:lineRule="auto"/>
        <w:rPr>
          <w:sz w:val="24"/>
          <w:szCs w:val="24"/>
        </w:rPr>
      </w:pPr>
    </w:p>
    <w:p w14:paraId="6FC30965" w14:textId="3501DB8D" w:rsidR="005072E8" w:rsidRDefault="00724808" w:rsidP="00EC7228">
      <w:pPr>
        <w:pStyle w:val="ListParagraph"/>
        <w:spacing w:line="276" w:lineRule="auto"/>
        <w:rPr>
          <w:sz w:val="24"/>
          <w:szCs w:val="24"/>
        </w:rPr>
      </w:pPr>
      <w:r>
        <w:rPr>
          <w:sz w:val="24"/>
          <w:szCs w:val="24"/>
        </w:rPr>
        <w:t xml:space="preserve">For further information about Creative Commons licences and how to provide </w:t>
      </w:r>
      <w:r w:rsidR="004F1E54">
        <w:rPr>
          <w:sz w:val="24"/>
          <w:szCs w:val="24"/>
        </w:rPr>
        <w:t xml:space="preserve">attribution please refer to </w:t>
      </w:r>
      <w:r w:rsidR="00073739">
        <w:rPr>
          <w:sz w:val="24"/>
          <w:szCs w:val="24"/>
        </w:rPr>
        <w:t xml:space="preserve">webpage </w:t>
      </w:r>
      <w:r w:rsidR="002A15BB">
        <w:rPr>
          <w:sz w:val="24"/>
          <w:szCs w:val="24"/>
        </w:rPr>
        <w:t>linked to below</w:t>
      </w:r>
      <w:r w:rsidR="004F1E54">
        <w:rPr>
          <w:sz w:val="24"/>
          <w:szCs w:val="24"/>
        </w:rPr>
        <w:t>:</w:t>
      </w:r>
    </w:p>
    <w:p w14:paraId="08E98876" w14:textId="77777777" w:rsidR="004F1E54" w:rsidRDefault="004F1E54" w:rsidP="00EC7228">
      <w:pPr>
        <w:pStyle w:val="ListParagraph"/>
        <w:spacing w:line="276" w:lineRule="auto"/>
        <w:rPr>
          <w:sz w:val="24"/>
          <w:szCs w:val="24"/>
        </w:rPr>
      </w:pPr>
    </w:p>
    <w:p w14:paraId="1567229F" w14:textId="199E79FB" w:rsidR="006D472C" w:rsidRPr="0031710A" w:rsidRDefault="00394717" w:rsidP="004F1E54">
      <w:pPr>
        <w:pStyle w:val="ListParagraph"/>
        <w:numPr>
          <w:ilvl w:val="1"/>
          <w:numId w:val="1"/>
        </w:numPr>
        <w:spacing w:line="276" w:lineRule="auto"/>
        <w:rPr>
          <w:sz w:val="24"/>
          <w:szCs w:val="24"/>
        </w:rPr>
      </w:pPr>
      <w:hyperlink r:id="rId16" w:history="1">
        <w:r w:rsidR="00CF2074" w:rsidRPr="00964D76">
          <w:rPr>
            <w:rStyle w:val="Hyperlink"/>
            <w:sz w:val="24"/>
            <w:szCs w:val="24"/>
          </w:rPr>
          <w:t xml:space="preserve">Link to </w:t>
        </w:r>
        <w:proofErr w:type="spellStart"/>
        <w:r w:rsidR="002F3455" w:rsidRPr="00964D76">
          <w:rPr>
            <w:rStyle w:val="Hyperlink"/>
            <w:sz w:val="24"/>
            <w:szCs w:val="24"/>
          </w:rPr>
          <w:t>UofG</w:t>
        </w:r>
        <w:proofErr w:type="spellEnd"/>
        <w:r w:rsidR="002F3455" w:rsidRPr="00964D76">
          <w:rPr>
            <w:rStyle w:val="Hyperlink"/>
            <w:sz w:val="24"/>
            <w:szCs w:val="24"/>
          </w:rPr>
          <w:t xml:space="preserve"> </w:t>
        </w:r>
        <w:r w:rsidR="0031710A" w:rsidRPr="00964D76">
          <w:rPr>
            <w:rStyle w:val="Hyperlink"/>
            <w:sz w:val="24"/>
            <w:szCs w:val="24"/>
          </w:rPr>
          <w:t xml:space="preserve">webpage </w:t>
        </w:r>
        <w:r w:rsidR="00A30BF1" w:rsidRPr="00964D76">
          <w:rPr>
            <w:rStyle w:val="Hyperlink"/>
            <w:sz w:val="24"/>
            <w:szCs w:val="24"/>
          </w:rPr>
          <w:t xml:space="preserve">containing guidance on Creative Commons and other </w:t>
        </w:r>
        <w:r w:rsidR="001B4493" w:rsidRPr="00964D76">
          <w:rPr>
            <w:rStyle w:val="Hyperlink"/>
            <w:sz w:val="24"/>
            <w:szCs w:val="24"/>
          </w:rPr>
          <w:t>Copyright related resources</w:t>
        </w:r>
      </w:hyperlink>
    </w:p>
    <w:p w14:paraId="009CDE89" w14:textId="47BFD2CD" w:rsidR="006D472C" w:rsidRDefault="006D472C" w:rsidP="006D472C">
      <w:pPr>
        <w:spacing w:line="276" w:lineRule="auto"/>
        <w:rPr>
          <w:sz w:val="24"/>
          <w:szCs w:val="24"/>
        </w:rPr>
      </w:pPr>
    </w:p>
    <w:p w14:paraId="4D097C85" w14:textId="55C39D4B" w:rsidR="001B6483" w:rsidRDefault="00A2548A" w:rsidP="001B6483">
      <w:pPr>
        <w:pStyle w:val="Heading3"/>
        <w:numPr>
          <w:ilvl w:val="0"/>
          <w:numId w:val="1"/>
        </w:numPr>
      </w:pPr>
      <w:bookmarkStart w:id="5" w:name="_Toc63256829"/>
      <w:r w:rsidRPr="004F60F0">
        <w:t>Linking to content</w:t>
      </w:r>
      <w:bookmarkEnd w:id="5"/>
    </w:p>
    <w:p w14:paraId="2E27B611" w14:textId="30B77CAA" w:rsidR="001B6483" w:rsidRDefault="004F60F0" w:rsidP="003B132F">
      <w:pPr>
        <w:pStyle w:val="Heading3"/>
        <w:spacing w:line="276" w:lineRule="auto"/>
        <w:ind w:left="720"/>
        <w:rPr>
          <w:color w:val="auto"/>
          <w:sz w:val="24"/>
        </w:rPr>
      </w:pPr>
      <w:bookmarkStart w:id="6" w:name="_Toc55218289"/>
      <w:bookmarkStart w:id="7" w:name="_Toc55224736"/>
      <w:bookmarkStart w:id="8" w:name="_Toc55314633"/>
      <w:bookmarkStart w:id="9" w:name="_Toc55721859"/>
      <w:bookmarkStart w:id="10" w:name="_Toc55748178"/>
      <w:bookmarkStart w:id="11" w:name="_Toc55822398"/>
      <w:bookmarkStart w:id="12" w:name="_Toc56153494"/>
      <w:bookmarkStart w:id="13" w:name="_Toc63256830"/>
      <w:r w:rsidRPr="001B6483">
        <w:rPr>
          <w:color w:val="auto"/>
          <w:sz w:val="24"/>
        </w:rPr>
        <w:t>Links to external 3</w:t>
      </w:r>
      <w:r w:rsidRPr="001B6483">
        <w:rPr>
          <w:color w:val="auto"/>
          <w:sz w:val="24"/>
          <w:vertAlign w:val="superscript"/>
        </w:rPr>
        <w:t>rd</w:t>
      </w:r>
      <w:r w:rsidRPr="001B6483">
        <w:rPr>
          <w:color w:val="auto"/>
          <w:sz w:val="24"/>
        </w:rPr>
        <w:t xml:space="preserve"> party content may be included within your course, providing the source is legitimate. In other words, you </w:t>
      </w:r>
      <w:r w:rsidR="00F165DA" w:rsidRPr="001B6483">
        <w:rPr>
          <w:color w:val="auto"/>
          <w:sz w:val="24"/>
        </w:rPr>
        <w:t>should not</w:t>
      </w:r>
      <w:r w:rsidRPr="001B6483">
        <w:rPr>
          <w:color w:val="auto"/>
          <w:sz w:val="24"/>
        </w:rPr>
        <w:t xml:space="preserve"> link to a website or content that is pirated</w:t>
      </w:r>
      <w:r w:rsidR="00F165DA" w:rsidRPr="001B6483">
        <w:rPr>
          <w:color w:val="auto"/>
          <w:sz w:val="24"/>
        </w:rPr>
        <w:t xml:space="preserve">, </w:t>
      </w:r>
      <w:r w:rsidR="00964D76" w:rsidRPr="001B6483">
        <w:rPr>
          <w:color w:val="auto"/>
          <w:sz w:val="24"/>
        </w:rPr>
        <w:t>i.e.,</w:t>
      </w:r>
      <w:r w:rsidR="00F165DA" w:rsidRPr="001B6483">
        <w:rPr>
          <w:color w:val="auto"/>
          <w:sz w:val="24"/>
        </w:rPr>
        <w:t xml:space="preserve"> music and or video.</w:t>
      </w:r>
      <w:r w:rsidR="004F2B09" w:rsidRPr="001B6483">
        <w:rPr>
          <w:color w:val="auto"/>
          <w:sz w:val="24"/>
        </w:rPr>
        <w:t xml:space="preserve"> Links within your course, should take learners</w:t>
      </w:r>
      <w:bookmarkEnd w:id="6"/>
      <w:r w:rsidR="004F2B09" w:rsidRPr="001B6483">
        <w:rPr>
          <w:color w:val="auto"/>
          <w:sz w:val="24"/>
        </w:rPr>
        <w:t xml:space="preserve"> </w:t>
      </w:r>
      <w:r w:rsidR="001B6483">
        <w:rPr>
          <w:color w:val="auto"/>
          <w:sz w:val="24"/>
        </w:rPr>
        <w:t>to the external website or materials; embedding content from external websites within your course would be ill advised as this could be interpreted as Copyright infringement.</w:t>
      </w:r>
      <w:bookmarkEnd w:id="7"/>
      <w:bookmarkEnd w:id="8"/>
      <w:bookmarkEnd w:id="9"/>
      <w:bookmarkEnd w:id="10"/>
      <w:bookmarkEnd w:id="11"/>
      <w:bookmarkEnd w:id="12"/>
      <w:bookmarkEnd w:id="13"/>
      <w:r w:rsidR="001B6483">
        <w:rPr>
          <w:color w:val="auto"/>
          <w:sz w:val="24"/>
        </w:rPr>
        <w:t xml:space="preserve"> </w:t>
      </w:r>
    </w:p>
    <w:p w14:paraId="0CFCF12D" w14:textId="77777777" w:rsidR="001B6483" w:rsidRDefault="001B6483">
      <w:pPr>
        <w:rPr>
          <w:rFonts w:ascii="Calibri" w:eastAsiaTheme="majorEastAsia" w:hAnsi="Calibri" w:cstheme="majorBidi"/>
          <w:sz w:val="24"/>
          <w:szCs w:val="24"/>
        </w:rPr>
      </w:pPr>
      <w:r>
        <w:rPr>
          <w:sz w:val="24"/>
        </w:rPr>
        <w:br w:type="page"/>
      </w:r>
    </w:p>
    <w:p w14:paraId="34DB301B" w14:textId="5BAD3968" w:rsidR="00E94F32" w:rsidRDefault="001B6483" w:rsidP="001B6483">
      <w:pPr>
        <w:pStyle w:val="Heading3"/>
        <w:numPr>
          <w:ilvl w:val="0"/>
          <w:numId w:val="1"/>
        </w:numPr>
      </w:pPr>
      <w:bookmarkStart w:id="14" w:name="_Toc63256831"/>
      <w:r w:rsidRPr="001B6483">
        <w:lastRenderedPageBreak/>
        <w:t>Fair Dealing</w:t>
      </w:r>
      <w:bookmarkEnd w:id="14"/>
    </w:p>
    <w:p w14:paraId="33AC6BE1" w14:textId="47D620DA" w:rsidR="00FD51CA" w:rsidRDefault="001B6483" w:rsidP="003B132F">
      <w:pPr>
        <w:spacing w:line="276" w:lineRule="auto"/>
        <w:ind w:left="720"/>
        <w:rPr>
          <w:sz w:val="24"/>
          <w:szCs w:val="24"/>
        </w:rPr>
      </w:pPr>
      <w:r w:rsidRPr="003B132F">
        <w:rPr>
          <w:sz w:val="24"/>
          <w:szCs w:val="24"/>
        </w:rPr>
        <w:t xml:space="preserve">As touched on earlier, </w:t>
      </w:r>
      <w:r w:rsidR="00FD44FF">
        <w:rPr>
          <w:sz w:val="24"/>
          <w:szCs w:val="24"/>
        </w:rPr>
        <w:t>a majority of the</w:t>
      </w:r>
      <w:r w:rsidRPr="003B132F">
        <w:rPr>
          <w:sz w:val="24"/>
          <w:szCs w:val="24"/>
        </w:rPr>
        <w:t xml:space="preserve"> UK Copyright exceptions cannot be used to defend the use of 3</w:t>
      </w:r>
      <w:r w:rsidRPr="003B132F">
        <w:rPr>
          <w:sz w:val="24"/>
          <w:szCs w:val="24"/>
          <w:vertAlign w:val="superscript"/>
        </w:rPr>
        <w:t>rd</w:t>
      </w:r>
      <w:r w:rsidRPr="003B132F">
        <w:rPr>
          <w:sz w:val="24"/>
          <w:szCs w:val="24"/>
        </w:rPr>
        <w:t xml:space="preserve"> party material(s) within a </w:t>
      </w:r>
      <w:r w:rsidR="00CE6397" w:rsidRPr="003B132F">
        <w:rPr>
          <w:sz w:val="24"/>
          <w:szCs w:val="24"/>
        </w:rPr>
        <w:t xml:space="preserve">MOOC, due to the commercial nature of these types of courses. A number of the UK Copyright exceptions are tied to a doctrine called </w:t>
      </w:r>
      <w:hyperlink r:id="rId17" w:anchor="fair-dealing" w:history="1">
        <w:r w:rsidR="00CE6397" w:rsidRPr="004D12C1">
          <w:rPr>
            <w:rStyle w:val="Hyperlink"/>
            <w:sz w:val="24"/>
            <w:szCs w:val="24"/>
          </w:rPr>
          <w:t>Fair Dealing</w:t>
        </w:r>
      </w:hyperlink>
      <w:r w:rsidR="00CE6397" w:rsidRPr="003B132F">
        <w:rPr>
          <w:sz w:val="24"/>
          <w:szCs w:val="24"/>
        </w:rPr>
        <w:t xml:space="preserve">, which can be used by citizens based within the UK. </w:t>
      </w:r>
      <w:r w:rsidR="00F72EFE" w:rsidRPr="003B132F">
        <w:rPr>
          <w:sz w:val="24"/>
          <w:szCs w:val="24"/>
        </w:rPr>
        <w:t>Fair Dealing</w:t>
      </w:r>
      <w:r w:rsidR="00CE6397" w:rsidRPr="003B132F">
        <w:rPr>
          <w:sz w:val="24"/>
          <w:szCs w:val="24"/>
        </w:rPr>
        <w:t xml:space="preserve"> should not be confused with ‘</w:t>
      </w:r>
      <w:hyperlink r:id="rId18" w:history="1">
        <w:r w:rsidR="00CE6397" w:rsidRPr="004D12C1">
          <w:rPr>
            <w:rStyle w:val="Hyperlink"/>
            <w:sz w:val="24"/>
            <w:szCs w:val="24"/>
          </w:rPr>
          <w:t>Fair Use</w:t>
        </w:r>
      </w:hyperlink>
      <w:r w:rsidR="00CE6397" w:rsidRPr="003B132F">
        <w:rPr>
          <w:sz w:val="24"/>
          <w:szCs w:val="24"/>
        </w:rPr>
        <w:t>’, which can only be used by citizens based within USA</w:t>
      </w:r>
      <w:r w:rsidR="00A31BE9">
        <w:rPr>
          <w:sz w:val="24"/>
          <w:szCs w:val="24"/>
        </w:rPr>
        <w:t>,</w:t>
      </w:r>
      <w:r w:rsidR="00CE6397" w:rsidRPr="003B132F">
        <w:rPr>
          <w:sz w:val="24"/>
          <w:szCs w:val="24"/>
        </w:rPr>
        <w:t xml:space="preserve"> </w:t>
      </w:r>
      <w:r w:rsidR="00A31BE9">
        <w:rPr>
          <w:sz w:val="24"/>
          <w:szCs w:val="24"/>
        </w:rPr>
        <w:t>which</w:t>
      </w:r>
      <w:r w:rsidR="004D12C1">
        <w:rPr>
          <w:sz w:val="24"/>
          <w:szCs w:val="24"/>
        </w:rPr>
        <w:t xml:space="preserve"> </w:t>
      </w:r>
      <w:r w:rsidR="00FD51CA">
        <w:rPr>
          <w:sz w:val="24"/>
          <w:szCs w:val="24"/>
        </w:rPr>
        <w:t>is more flexible</w:t>
      </w:r>
      <w:r w:rsidR="00A31BE9">
        <w:rPr>
          <w:sz w:val="24"/>
          <w:szCs w:val="24"/>
        </w:rPr>
        <w:t xml:space="preserve"> as its not tied to specific uses</w:t>
      </w:r>
      <w:r w:rsidR="00FD51CA">
        <w:rPr>
          <w:sz w:val="24"/>
          <w:szCs w:val="24"/>
        </w:rPr>
        <w:t>. In contrast Fair Dealing is tied to the following specific uses:</w:t>
      </w:r>
    </w:p>
    <w:p w14:paraId="1F8028D2" w14:textId="375126BB" w:rsidR="001B6483" w:rsidRDefault="00FD51CA" w:rsidP="00FD51CA">
      <w:pPr>
        <w:pStyle w:val="ListParagraph"/>
        <w:numPr>
          <w:ilvl w:val="1"/>
          <w:numId w:val="1"/>
        </w:numPr>
        <w:spacing w:line="276" w:lineRule="auto"/>
        <w:rPr>
          <w:sz w:val="24"/>
          <w:szCs w:val="24"/>
        </w:rPr>
      </w:pPr>
      <w:r>
        <w:rPr>
          <w:sz w:val="24"/>
          <w:szCs w:val="24"/>
        </w:rPr>
        <w:t>Non – commercial r</w:t>
      </w:r>
      <w:r w:rsidRPr="00FD51CA">
        <w:rPr>
          <w:sz w:val="24"/>
          <w:szCs w:val="24"/>
        </w:rPr>
        <w:t xml:space="preserve">esearch and </w:t>
      </w:r>
      <w:r>
        <w:rPr>
          <w:sz w:val="24"/>
          <w:szCs w:val="24"/>
        </w:rPr>
        <w:t>p</w:t>
      </w:r>
      <w:r w:rsidRPr="00FD51CA">
        <w:rPr>
          <w:sz w:val="24"/>
          <w:szCs w:val="24"/>
        </w:rPr>
        <w:t xml:space="preserve">rivate </w:t>
      </w:r>
      <w:r>
        <w:rPr>
          <w:sz w:val="24"/>
          <w:szCs w:val="24"/>
        </w:rPr>
        <w:t>s</w:t>
      </w:r>
      <w:r w:rsidRPr="00FD51CA">
        <w:rPr>
          <w:sz w:val="24"/>
          <w:szCs w:val="24"/>
        </w:rPr>
        <w:t>tudy</w:t>
      </w:r>
    </w:p>
    <w:p w14:paraId="450710B9" w14:textId="3F479C2A" w:rsidR="00FD51CA" w:rsidRDefault="00FD51CA" w:rsidP="00FD51CA">
      <w:pPr>
        <w:pStyle w:val="ListParagraph"/>
        <w:numPr>
          <w:ilvl w:val="1"/>
          <w:numId w:val="1"/>
        </w:numPr>
        <w:spacing w:line="276" w:lineRule="auto"/>
        <w:rPr>
          <w:sz w:val="24"/>
          <w:szCs w:val="24"/>
        </w:rPr>
      </w:pPr>
      <w:r>
        <w:rPr>
          <w:sz w:val="24"/>
          <w:szCs w:val="24"/>
        </w:rPr>
        <w:t>Text and data mining for non-commercial research</w:t>
      </w:r>
    </w:p>
    <w:p w14:paraId="393ED4FE" w14:textId="512C38D8" w:rsidR="00FD51CA" w:rsidRDefault="00FD51CA" w:rsidP="00FD51CA">
      <w:pPr>
        <w:pStyle w:val="ListParagraph"/>
        <w:numPr>
          <w:ilvl w:val="1"/>
          <w:numId w:val="1"/>
        </w:numPr>
        <w:spacing w:line="276" w:lineRule="auto"/>
        <w:rPr>
          <w:sz w:val="24"/>
          <w:szCs w:val="24"/>
        </w:rPr>
      </w:pPr>
      <w:r>
        <w:rPr>
          <w:sz w:val="24"/>
          <w:szCs w:val="24"/>
        </w:rPr>
        <w:t>Criticism, review and reporting current events</w:t>
      </w:r>
    </w:p>
    <w:p w14:paraId="3195E4FA" w14:textId="157CAB99" w:rsidR="00FD51CA" w:rsidRDefault="00FD51CA" w:rsidP="00FD51CA">
      <w:pPr>
        <w:pStyle w:val="ListParagraph"/>
        <w:numPr>
          <w:ilvl w:val="1"/>
          <w:numId w:val="1"/>
        </w:numPr>
        <w:spacing w:line="276" w:lineRule="auto"/>
        <w:rPr>
          <w:sz w:val="24"/>
          <w:szCs w:val="24"/>
        </w:rPr>
      </w:pPr>
      <w:r>
        <w:rPr>
          <w:sz w:val="24"/>
          <w:szCs w:val="24"/>
        </w:rPr>
        <w:t>Teaching (Illustration for Instruction)</w:t>
      </w:r>
    </w:p>
    <w:p w14:paraId="32131A91" w14:textId="75C45559" w:rsidR="004F35B5" w:rsidRDefault="00DB7CC7" w:rsidP="00DB7CC7">
      <w:pPr>
        <w:spacing w:line="276" w:lineRule="auto"/>
        <w:ind w:left="720"/>
        <w:rPr>
          <w:sz w:val="24"/>
          <w:szCs w:val="24"/>
        </w:rPr>
      </w:pPr>
      <w:r>
        <w:rPr>
          <w:sz w:val="24"/>
          <w:szCs w:val="24"/>
        </w:rPr>
        <w:t xml:space="preserve">Notice, the specifics </w:t>
      </w:r>
      <w:proofErr w:type="gramStart"/>
      <w:r>
        <w:rPr>
          <w:sz w:val="24"/>
          <w:szCs w:val="24"/>
        </w:rPr>
        <w:t>uses</w:t>
      </w:r>
      <w:proofErr w:type="gramEnd"/>
      <w:r>
        <w:rPr>
          <w:sz w:val="24"/>
          <w:szCs w:val="24"/>
        </w:rPr>
        <w:t xml:space="preserve"> (shown above), that Fair Dealing is applied to do not allow for commercial usage. In the case of teaching (Illustration for Instruction), the usage </w:t>
      </w:r>
      <w:r w:rsidR="00906293">
        <w:rPr>
          <w:sz w:val="24"/>
          <w:szCs w:val="24"/>
        </w:rPr>
        <w:t xml:space="preserve">is </w:t>
      </w:r>
      <w:r>
        <w:rPr>
          <w:sz w:val="24"/>
          <w:szCs w:val="24"/>
        </w:rPr>
        <w:t>for non-commercial, educational purposes.</w:t>
      </w:r>
      <w:r w:rsidR="00C23F01">
        <w:rPr>
          <w:sz w:val="24"/>
          <w:szCs w:val="24"/>
        </w:rPr>
        <w:t xml:space="preserve"> The only portion of a UK copyright exception, that allows for commercial usage is </w:t>
      </w:r>
      <w:hyperlink r:id="rId19" w:history="1">
        <w:r w:rsidR="00FD44FF" w:rsidRPr="00906293">
          <w:rPr>
            <w:rStyle w:val="Hyperlink"/>
            <w:sz w:val="24"/>
            <w:szCs w:val="24"/>
          </w:rPr>
          <w:t>section 30, criticism and review,</w:t>
        </w:r>
      </w:hyperlink>
      <w:r w:rsidR="00FD44FF">
        <w:rPr>
          <w:sz w:val="24"/>
          <w:szCs w:val="24"/>
        </w:rPr>
        <w:t xml:space="preserve"> </w:t>
      </w:r>
      <w:r w:rsidR="00136743">
        <w:rPr>
          <w:sz w:val="24"/>
          <w:szCs w:val="24"/>
        </w:rPr>
        <w:t>This exception (section 30), allows Fair Dealing usage of quotes (excerpts), from publicly available work</w:t>
      </w:r>
      <w:r w:rsidR="00BE189A">
        <w:rPr>
          <w:sz w:val="24"/>
          <w:szCs w:val="24"/>
        </w:rPr>
        <w:t xml:space="preserve"> (doesn’t cover unpublished work),</w:t>
      </w:r>
      <w:r w:rsidR="00136743">
        <w:rPr>
          <w:sz w:val="24"/>
          <w:szCs w:val="24"/>
        </w:rPr>
        <w:t xml:space="preserve"> for </w:t>
      </w:r>
      <w:r w:rsidR="00391A3B">
        <w:rPr>
          <w:sz w:val="24"/>
          <w:szCs w:val="24"/>
        </w:rPr>
        <w:t>any</w:t>
      </w:r>
      <w:r w:rsidR="00136743">
        <w:rPr>
          <w:sz w:val="24"/>
          <w:szCs w:val="24"/>
        </w:rPr>
        <w:t xml:space="preserve"> purposes </w:t>
      </w:r>
      <w:r w:rsidR="00391A3B">
        <w:rPr>
          <w:sz w:val="24"/>
          <w:szCs w:val="24"/>
        </w:rPr>
        <w:t>including</w:t>
      </w:r>
      <w:r w:rsidR="00136743">
        <w:rPr>
          <w:sz w:val="24"/>
          <w:szCs w:val="24"/>
        </w:rPr>
        <w:t xml:space="preserve"> criticism and review. </w:t>
      </w:r>
      <w:r w:rsidR="00DC687D">
        <w:rPr>
          <w:sz w:val="24"/>
          <w:szCs w:val="24"/>
        </w:rPr>
        <w:t xml:space="preserve">Like other UK Copyright exceptions, this has ‘no contractual override’. </w:t>
      </w:r>
    </w:p>
    <w:p w14:paraId="683BDA3F" w14:textId="7D1353CD" w:rsidR="004F35B5" w:rsidRDefault="00906293" w:rsidP="00DB7CC7">
      <w:pPr>
        <w:spacing w:line="276" w:lineRule="auto"/>
        <w:ind w:left="720"/>
        <w:rPr>
          <w:sz w:val="24"/>
          <w:szCs w:val="24"/>
        </w:rPr>
      </w:pPr>
      <w:r w:rsidRPr="00A31BE9">
        <w:rPr>
          <w:b/>
          <w:bCs/>
          <w:sz w:val="24"/>
          <w:szCs w:val="24"/>
        </w:rPr>
        <w:t xml:space="preserve">Use of this exception, should only be considered as a last resort </w:t>
      </w:r>
      <w:r>
        <w:rPr>
          <w:sz w:val="24"/>
          <w:szCs w:val="24"/>
        </w:rPr>
        <w:t>and other means (self-generated, Public Domain or Creative Commons content), should be used before this is considered. When Fair Dealing is used</w:t>
      </w:r>
      <w:r w:rsidR="00FE1113">
        <w:rPr>
          <w:sz w:val="24"/>
          <w:szCs w:val="24"/>
        </w:rPr>
        <w:t xml:space="preserve"> to defend the use of copyright protected material</w:t>
      </w:r>
      <w:r>
        <w:rPr>
          <w:sz w:val="24"/>
          <w:szCs w:val="24"/>
        </w:rPr>
        <w:t xml:space="preserve">, it will be judged on a </w:t>
      </w:r>
      <w:r w:rsidR="003B71B0">
        <w:rPr>
          <w:sz w:val="24"/>
          <w:szCs w:val="24"/>
        </w:rPr>
        <w:t>case-by-case</w:t>
      </w:r>
      <w:r>
        <w:rPr>
          <w:sz w:val="24"/>
          <w:szCs w:val="24"/>
        </w:rPr>
        <w:t xml:space="preserve"> basis and the use must be aligned with exception (criticism and review), and not for other purposes, </w:t>
      </w:r>
      <w:r w:rsidR="00E42FCC">
        <w:rPr>
          <w:sz w:val="24"/>
          <w:szCs w:val="24"/>
        </w:rPr>
        <w:t>i.e.,</w:t>
      </w:r>
      <w:r>
        <w:rPr>
          <w:sz w:val="24"/>
          <w:szCs w:val="24"/>
        </w:rPr>
        <w:t xml:space="preserve"> decorative.</w:t>
      </w:r>
      <w:r w:rsidR="00FE1113">
        <w:rPr>
          <w:sz w:val="24"/>
          <w:szCs w:val="24"/>
        </w:rPr>
        <w:t xml:space="preserve"> Copyright law (like most) </w:t>
      </w:r>
      <w:r w:rsidR="00DD2C1C">
        <w:rPr>
          <w:sz w:val="24"/>
          <w:szCs w:val="24"/>
        </w:rPr>
        <w:t>does not</w:t>
      </w:r>
      <w:r w:rsidR="00FE1113">
        <w:rPr>
          <w:sz w:val="24"/>
          <w:szCs w:val="24"/>
        </w:rPr>
        <w:t xml:space="preserve"> provide a simple ‘yes’ or ‘no’ answer, and other factors like risk must be considered. </w:t>
      </w:r>
      <w:r w:rsidR="00DD2C1C">
        <w:rPr>
          <w:sz w:val="24"/>
          <w:szCs w:val="24"/>
        </w:rPr>
        <w:t>You should also consider, is the amount of copyright protected work used appropriate</w:t>
      </w:r>
      <w:r w:rsidR="004F35B5">
        <w:rPr>
          <w:sz w:val="24"/>
          <w:szCs w:val="24"/>
        </w:rPr>
        <w:t>;</w:t>
      </w:r>
      <w:r w:rsidR="00DD2C1C">
        <w:rPr>
          <w:sz w:val="24"/>
          <w:szCs w:val="24"/>
        </w:rPr>
        <w:t xml:space="preserve"> and would your use financially impact the </w:t>
      </w:r>
      <w:r w:rsidR="004F35B5">
        <w:rPr>
          <w:sz w:val="24"/>
          <w:szCs w:val="24"/>
        </w:rPr>
        <w:t>rightsholder of the work?</w:t>
      </w:r>
    </w:p>
    <w:p w14:paraId="5D94219E" w14:textId="77777777" w:rsidR="00CD3FDF" w:rsidRDefault="00CD3FDF" w:rsidP="00DB7CC7">
      <w:pPr>
        <w:spacing w:line="276" w:lineRule="auto"/>
        <w:ind w:left="720"/>
        <w:rPr>
          <w:sz w:val="24"/>
          <w:szCs w:val="24"/>
        </w:rPr>
      </w:pPr>
    </w:p>
    <w:p w14:paraId="749ABC85" w14:textId="66F15ADB" w:rsidR="00690D17" w:rsidRDefault="004F35B5" w:rsidP="00690D17">
      <w:pPr>
        <w:spacing w:line="276" w:lineRule="auto"/>
        <w:ind w:left="720"/>
        <w:rPr>
          <w:sz w:val="24"/>
          <w:szCs w:val="24"/>
        </w:rPr>
      </w:pPr>
      <w:r>
        <w:rPr>
          <w:sz w:val="24"/>
          <w:szCs w:val="24"/>
        </w:rPr>
        <w:t xml:space="preserve">If you would like to learn more about </w:t>
      </w:r>
      <w:r w:rsidR="00CD3FDF">
        <w:rPr>
          <w:sz w:val="24"/>
          <w:szCs w:val="24"/>
        </w:rPr>
        <w:t>Fair</w:t>
      </w:r>
      <w:r>
        <w:rPr>
          <w:sz w:val="24"/>
          <w:szCs w:val="24"/>
        </w:rPr>
        <w:t xml:space="preserve"> </w:t>
      </w:r>
      <w:r w:rsidR="00CD3FDF">
        <w:rPr>
          <w:sz w:val="24"/>
          <w:szCs w:val="24"/>
        </w:rPr>
        <w:t>Dealing</w:t>
      </w:r>
      <w:r>
        <w:rPr>
          <w:sz w:val="24"/>
          <w:szCs w:val="24"/>
        </w:rPr>
        <w:t xml:space="preserve"> and the </w:t>
      </w:r>
      <w:r w:rsidR="00CD3FDF">
        <w:rPr>
          <w:sz w:val="24"/>
          <w:szCs w:val="24"/>
        </w:rPr>
        <w:t>UK</w:t>
      </w:r>
      <w:r>
        <w:rPr>
          <w:sz w:val="24"/>
          <w:szCs w:val="24"/>
        </w:rPr>
        <w:t xml:space="preserve"> Copyright </w:t>
      </w:r>
      <w:r w:rsidR="00E668D4">
        <w:rPr>
          <w:sz w:val="24"/>
          <w:szCs w:val="24"/>
        </w:rPr>
        <w:t>exceptions</w:t>
      </w:r>
      <w:r>
        <w:rPr>
          <w:sz w:val="24"/>
          <w:szCs w:val="24"/>
        </w:rPr>
        <w:t xml:space="preserve">, </w:t>
      </w:r>
      <w:r w:rsidR="00E668D4">
        <w:rPr>
          <w:sz w:val="24"/>
          <w:szCs w:val="24"/>
        </w:rPr>
        <w:t xml:space="preserve">then </w:t>
      </w:r>
      <w:r>
        <w:rPr>
          <w:sz w:val="24"/>
          <w:szCs w:val="24"/>
        </w:rPr>
        <w:t>please click on the link below.</w:t>
      </w:r>
    </w:p>
    <w:p w14:paraId="54376FAE" w14:textId="24BC3EBE" w:rsidR="00690D17" w:rsidRPr="00DB7CC7" w:rsidRDefault="00690D17" w:rsidP="00690D17">
      <w:pPr>
        <w:spacing w:line="276" w:lineRule="auto"/>
        <w:ind w:left="720"/>
        <w:rPr>
          <w:sz w:val="24"/>
          <w:szCs w:val="24"/>
        </w:rPr>
      </w:pPr>
      <w:r>
        <w:rPr>
          <w:sz w:val="24"/>
          <w:szCs w:val="24"/>
        </w:rPr>
        <w:br/>
      </w:r>
      <w:hyperlink r:id="rId20" w:history="1">
        <w:r w:rsidRPr="00FC4A52">
          <w:rPr>
            <w:rStyle w:val="Hyperlink"/>
            <w:sz w:val="24"/>
            <w:szCs w:val="24"/>
          </w:rPr>
          <w:t xml:space="preserve">Link to </w:t>
        </w:r>
        <w:r w:rsidR="00A10962" w:rsidRPr="00FC4A52">
          <w:rPr>
            <w:rStyle w:val="Hyperlink"/>
            <w:sz w:val="24"/>
            <w:szCs w:val="24"/>
          </w:rPr>
          <w:t xml:space="preserve">webpage that has </w:t>
        </w:r>
        <w:r w:rsidR="00FC4A52" w:rsidRPr="00FC4A52">
          <w:rPr>
            <w:rStyle w:val="Hyperlink"/>
            <w:sz w:val="24"/>
            <w:szCs w:val="24"/>
          </w:rPr>
          <w:t>self-paced</w:t>
        </w:r>
        <w:r w:rsidR="00A10962" w:rsidRPr="00FC4A52">
          <w:rPr>
            <w:rStyle w:val="Hyperlink"/>
            <w:sz w:val="24"/>
            <w:szCs w:val="24"/>
          </w:rPr>
          <w:t xml:space="preserve"> learning object going over UK Copyright exceptions</w:t>
        </w:r>
        <w:r w:rsidR="00FC4A52" w:rsidRPr="00FC4A52">
          <w:rPr>
            <w:rStyle w:val="Hyperlink"/>
            <w:sz w:val="24"/>
            <w:szCs w:val="24"/>
          </w:rPr>
          <w:t xml:space="preserve"> (examine UK Copyright Exceptions tile)</w:t>
        </w:r>
      </w:hyperlink>
    </w:p>
    <w:p w14:paraId="19FBC6CA" w14:textId="77777777" w:rsidR="001B6483" w:rsidRPr="001B6483" w:rsidRDefault="001B6483" w:rsidP="001B6483"/>
    <w:p w14:paraId="3F9E7097" w14:textId="3C5239FB" w:rsidR="00734178" w:rsidRDefault="00734178" w:rsidP="00EC7228">
      <w:pPr>
        <w:pStyle w:val="ListParagraph"/>
        <w:spacing w:line="276" w:lineRule="auto"/>
        <w:rPr>
          <w:sz w:val="24"/>
          <w:szCs w:val="24"/>
        </w:rPr>
      </w:pPr>
    </w:p>
    <w:p w14:paraId="398725F4" w14:textId="113A68AB" w:rsidR="00734178" w:rsidRDefault="00734178" w:rsidP="00EC7228">
      <w:pPr>
        <w:pStyle w:val="ListParagraph"/>
        <w:spacing w:line="276" w:lineRule="auto"/>
        <w:rPr>
          <w:sz w:val="24"/>
          <w:szCs w:val="24"/>
        </w:rPr>
      </w:pPr>
    </w:p>
    <w:p w14:paraId="5FC2AEB9" w14:textId="1C445546" w:rsidR="006B0978" w:rsidRDefault="006B0978" w:rsidP="006B0978">
      <w:pPr>
        <w:pStyle w:val="Heading1"/>
      </w:pPr>
      <w:bookmarkStart w:id="15" w:name="_Toc63256832"/>
      <w:r>
        <w:t>Getting additional help</w:t>
      </w:r>
      <w:bookmarkEnd w:id="15"/>
    </w:p>
    <w:p w14:paraId="1FEA2A6F" w14:textId="756AB0AC" w:rsidR="006B0978" w:rsidRDefault="006B0978" w:rsidP="006B0978">
      <w:pPr>
        <w:pStyle w:val="ListParagraph"/>
        <w:spacing w:line="276" w:lineRule="auto"/>
        <w:ind w:left="0"/>
        <w:rPr>
          <w:sz w:val="24"/>
          <w:szCs w:val="24"/>
        </w:rPr>
      </w:pPr>
    </w:p>
    <w:p w14:paraId="1908BA36" w14:textId="7EDC69AD" w:rsidR="006B0978" w:rsidRDefault="006B0978" w:rsidP="006B0978">
      <w:pPr>
        <w:pStyle w:val="ListParagraph"/>
        <w:spacing w:line="276" w:lineRule="auto"/>
        <w:ind w:left="0"/>
        <w:rPr>
          <w:sz w:val="24"/>
          <w:szCs w:val="24"/>
        </w:rPr>
      </w:pPr>
    </w:p>
    <w:p w14:paraId="68CF1DA9" w14:textId="4D5A8779" w:rsidR="006B0978" w:rsidRDefault="006B0978" w:rsidP="006B0978">
      <w:pPr>
        <w:pStyle w:val="ListParagraph"/>
        <w:spacing w:line="276" w:lineRule="auto"/>
        <w:ind w:left="0"/>
        <w:rPr>
          <w:sz w:val="24"/>
          <w:szCs w:val="24"/>
        </w:rPr>
      </w:pPr>
      <w:r>
        <w:rPr>
          <w:sz w:val="24"/>
          <w:szCs w:val="24"/>
        </w:rPr>
        <w:t xml:space="preserve">If you find additional non legal advice or guidance is required </w:t>
      </w:r>
      <w:r w:rsidR="005F02DF">
        <w:rPr>
          <w:sz w:val="24"/>
          <w:szCs w:val="24"/>
        </w:rPr>
        <w:t xml:space="preserve">in relation to a MOOC </w:t>
      </w:r>
      <w:r w:rsidR="00FD5EE5">
        <w:rPr>
          <w:sz w:val="24"/>
          <w:szCs w:val="24"/>
        </w:rPr>
        <w:t>you are</w:t>
      </w:r>
      <w:r w:rsidR="005F02DF">
        <w:rPr>
          <w:sz w:val="24"/>
          <w:szCs w:val="24"/>
        </w:rPr>
        <w:t xml:space="preserve"> developing, then please send an email to the address shown below.</w:t>
      </w:r>
    </w:p>
    <w:p w14:paraId="528C6F37" w14:textId="709384BE" w:rsidR="006B0978" w:rsidRDefault="006B0978" w:rsidP="006B0978">
      <w:pPr>
        <w:pStyle w:val="ListParagraph"/>
        <w:spacing w:line="276" w:lineRule="auto"/>
        <w:ind w:left="0"/>
        <w:rPr>
          <w:sz w:val="24"/>
          <w:szCs w:val="24"/>
        </w:rPr>
      </w:pPr>
    </w:p>
    <w:p w14:paraId="66585F36" w14:textId="69B084CF" w:rsidR="006B0978" w:rsidRDefault="006B0978" w:rsidP="006B0978">
      <w:pPr>
        <w:pStyle w:val="ListParagraph"/>
        <w:spacing w:line="276" w:lineRule="auto"/>
        <w:ind w:left="0"/>
        <w:rPr>
          <w:sz w:val="24"/>
          <w:szCs w:val="24"/>
        </w:rPr>
      </w:pPr>
      <w:r>
        <w:rPr>
          <w:sz w:val="24"/>
          <w:szCs w:val="24"/>
        </w:rPr>
        <w:t>Email</w:t>
      </w:r>
      <w:r w:rsidR="005F02DF">
        <w:rPr>
          <w:sz w:val="24"/>
          <w:szCs w:val="24"/>
        </w:rPr>
        <w:t xml:space="preserve">: </w:t>
      </w:r>
      <w:hyperlink r:id="rId21" w:history="1">
        <w:r w:rsidR="005F02DF" w:rsidRPr="004C07D7">
          <w:rPr>
            <w:rStyle w:val="Hyperlink"/>
            <w:sz w:val="24"/>
            <w:szCs w:val="24"/>
          </w:rPr>
          <w:t>copyright-queries@glasgow.ac.uk</w:t>
        </w:r>
      </w:hyperlink>
    </w:p>
    <w:p w14:paraId="06E57F31" w14:textId="77777777" w:rsidR="005F02DF" w:rsidRDefault="005F02DF" w:rsidP="006B0978">
      <w:pPr>
        <w:pStyle w:val="ListParagraph"/>
        <w:spacing w:line="276" w:lineRule="auto"/>
        <w:ind w:left="0"/>
        <w:rPr>
          <w:sz w:val="24"/>
          <w:szCs w:val="24"/>
        </w:rPr>
      </w:pPr>
    </w:p>
    <w:p w14:paraId="6120E5AC" w14:textId="77777777" w:rsidR="006B0978" w:rsidRPr="00EC7228" w:rsidRDefault="006B0978" w:rsidP="006B0978">
      <w:pPr>
        <w:pStyle w:val="ListParagraph"/>
        <w:spacing w:line="276" w:lineRule="auto"/>
        <w:ind w:left="0"/>
        <w:rPr>
          <w:sz w:val="24"/>
          <w:szCs w:val="24"/>
        </w:rPr>
      </w:pPr>
    </w:p>
    <w:p w14:paraId="503DFE01" w14:textId="41DE88FF" w:rsidR="005C4A09" w:rsidRDefault="00690D17" w:rsidP="00A31BE9">
      <w:pPr>
        <w:pStyle w:val="Heading1"/>
      </w:pPr>
      <w:bookmarkStart w:id="16" w:name="_Toc63256833"/>
      <w:r>
        <w:t>Resources</w:t>
      </w:r>
      <w:bookmarkEnd w:id="16"/>
    </w:p>
    <w:p w14:paraId="6665084E" w14:textId="77777777" w:rsidR="00690D17" w:rsidRDefault="00690D17" w:rsidP="00232BF9">
      <w:pPr>
        <w:spacing w:line="276" w:lineRule="auto"/>
        <w:rPr>
          <w:sz w:val="24"/>
          <w:szCs w:val="24"/>
        </w:rPr>
      </w:pPr>
    </w:p>
    <w:p w14:paraId="5A613DDD" w14:textId="26BA1D33" w:rsidR="0096758A" w:rsidRDefault="00690D17" w:rsidP="00232BF9">
      <w:pPr>
        <w:spacing w:line="276" w:lineRule="auto"/>
        <w:rPr>
          <w:sz w:val="24"/>
          <w:szCs w:val="24"/>
        </w:rPr>
      </w:pPr>
      <w:r>
        <w:rPr>
          <w:sz w:val="24"/>
          <w:szCs w:val="24"/>
        </w:rPr>
        <w:t xml:space="preserve">Below are links to resources which may be useful when developing MOOCS </w:t>
      </w:r>
    </w:p>
    <w:p w14:paraId="36EBD5E6" w14:textId="6C130B94" w:rsidR="00690D17" w:rsidRPr="0096758A" w:rsidRDefault="00394717" w:rsidP="0096758A">
      <w:pPr>
        <w:pStyle w:val="ListParagraph"/>
        <w:numPr>
          <w:ilvl w:val="0"/>
          <w:numId w:val="1"/>
        </w:numPr>
        <w:spacing w:line="276" w:lineRule="auto"/>
        <w:rPr>
          <w:sz w:val="24"/>
          <w:szCs w:val="24"/>
        </w:rPr>
      </w:pPr>
      <w:hyperlink r:id="rId22" w:history="1">
        <w:r w:rsidR="00690D17" w:rsidRPr="0096758A">
          <w:rPr>
            <w:rStyle w:val="Hyperlink"/>
            <w:sz w:val="24"/>
            <w:szCs w:val="24"/>
          </w:rPr>
          <w:t xml:space="preserve">Link </w:t>
        </w:r>
        <w:r w:rsidR="00243DC3" w:rsidRPr="0096758A">
          <w:rPr>
            <w:rStyle w:val="Hyperlink"/>
            <w:sz w:val="24"/>
            <w:szCs w:val="24"/>
          </w:rPr>
          <w:t>to MOOC Image Flowchart - if you require guidance on the use of images for use in a MOOC, please refer to this flowchart</w:t>
        </w:r>
      </w:hyperlink>
    </w:p>
    <w:p w14:paraId="31B01E82" w14:textId="5F8F1B94" w:rsidR="00243DC3" w:rsidRDefault="00394717" w:rsidP="0096758A">
      <w:pPr>
        <w:pStyle w:val="ListParagraph"/>
        <w:numPr>
          <w:ilvl w:val="0"/>
          <w:numId w:val="1"/>
        </w:numPr>
        <w:spacing w:line="276" w:lineRule="auto"/>
        <w:rPr>
          <w:sz w:val="24"/>
          <w:szCs w:val="24"/>
        </w:rPr>
      </w:pPr>
      <w:hyperlink r:id="rId23" w:history="1">
        <w:r w:rsidR="00F91352" w:rsidRPr="0096758A">
          <w:rPr>
            <w:rStyle w:val="Hyperlink"/>
            <w:sz w:val="24"/>
            <w:szCs w:val="24"/>
          </w:rPr>
          <w:t xml:space="preserve">Link to Microsoft Excel template for recording images for use in MOOC or </w:t>
        </w:r>
        <w:proofErr w:type="spellStart"/>
        <w:r w:rsidR="00F91352" w:rsidRPr="0096758A">
          <w:rPr>
            <w:rStyle w:val="Hyperlink"/>
            <w:sz w:val="24"/>
            <w:szCs w:val="24"/>
          </w:rPr>
          <w:t>Microcredential</w:t>
        </w:r>
        <w:proofErr w:type="spellEnd"/>
        <w:r w:rsidR="00F91352" w:rsidRPr="0096758A">
          <w:rPr>
            <w:rStyle w:val="Hyperlink"/>
            <w:sz w:val="24"/>
            <w:szCs w:val="24"/>
          </w:rPr>
          <w:t xml:space="preserve"> course</w:t>
        </w:r>
        <w:r w:rsidR="0096758A" w:rsidRPr="0096758A">
          <w:rPr>
            <w:rStyle w:val="Hyperlink"/>
            <w:sz w:val="24"/>
            <w:szCs w:val="24"/>
          </w:rPr>
          <w:t xml:space="preserve"> (document will download automatically when link is clicked on)</w:t>
        </w:r>
      </w:hyperlink>
    </w:p>
    <w:p w14:paraId="1021E3DF" w14:textId="2F1AB152" w:rsidR="0096758A" w:rsidRDefault="00394717" w:rsidP="0096758A">
      <w:pPr>
        <w:pStyle w:val="ListParagraph"/>
        <w:numPr>
          <w:ilvl w:val="0"/>
          <w:numId w:val="1"/>
        </w:numPr>
        <w:spacing w:line="276" w:lineRule="auto"/>
        <w:rPr>
          <w:sz w:val="24"/>
          <w:szCs w:val="24"/>
        </w:rPr>
      </w:pPr>
      <w:hyperlink r:id="rId24" w:history="1">
        <w:r w:rsidR="004D5BFE" w:rsidRPr="00130D4D">
          <w:rPr>
            <w:rStyle w:val="Hyperlink"/>
            <w:sz w:val="24"/>
            <w:szCs w:val="24"/>
          </w:rPr>
          <w:t>Link to webpage containing</w:t>
        </w:r>
        <w:r w:rsidR="008B0E80" w:rsidRPr="00130D4D">
          <w:rPr>
            <w:rStyle w:val="Hyperlink"/>
            <w:sz w:val="24"/>
            <w:szCs w:val="24"/>
          </w:rPr>
          <w:t xml:space="preserve"> non-legal guidance about</w:t>
        </w:r>
        <w:r w:rsidR="004D5BFE" w:rsidRPr="00130D4D">
          <w:rPr>
            <w:rStyle w:val="Hyperlink"/>
            <w:sz w:val="24"/>
            <w:szCs w:val="24"/>
          </w:rPr>
          <w:t xml:space="preserve"> UK Copyright, Open Educational Resources </w:t>
        </w:r>
        <w:r w:rsidR="008B0E80" w:rsidRPr="00130D4D">
          <w:rPr>
            <w:rStyle w:val="Hyperlink"/>
            <w:sz w:val="24"/>
            <w:szCs w:val="24"/>
          </w:rPr>
          <w:t>along with links to various resources</w:t>
        </w:r>
      </w:hyperlink>
      <w:r w:rsidR="004D5BFE" w:rsidRPr="00FD70E9">
        <w:rPr>
          <w:sz w:val="24"/>
          <w:szCs w:val="24"/>
        </w:rPr>
        <w:t xml:space="preserve"> </w:t>
      </w:r>
    </w:p>
    <w:p w14:paraId="7052F962" w14:textId="77777777" w:rsidR="007A2A69" w:rsidRPr="0096758A" w:rsidRDefault="007A2A69" w:rsidP="007A2A69">
      <w:pPr>
        <w:pStyle w:val="ListParagraph"/>
        <w:spacing w:line="276" w:lineRule="auto"/>
        <w:rPr>
          <w:sz w:val="24"/>
          <w:szCs w:val="24"/>
        </w:rPr>
      </w:pPr>
    </w:p>
    <w:p w14:paraId="55C8800F" w14:textId="32443F16" w:rsidR="00C45DD4" w:rsidRDefault="00C45DD4">
      <w:pPr>
        <w:rPr>
          <w:sz w:val="24"/>
          <w:szCs w:val="24"/>
        </w:rPr>
      </w:pPr>
      <w:r>
        <w:rPr>
          <w:sz w:val="24"/>
          <w:szCs w:val="24"/>
        </w:rPr>
        <w:br w:type="page"/>
      </w:r>
    </w:p>
    <w:p w14:paraId="7F350F6C" w14:textId="464312EC" w:rsidR="0096758A" w:rsidRDefault="00C45DD4" w:rsidP="00C45DD4">
      <w:pPr>
        <w:pStyle w:val="Heading1"/>
      </w:pPr>
      <w:bookmarkStart w:id="17" w:name="_Toc63256834"/>
      <w:r>
        <w:lastRenderedPageBreak/>
        <w:t>FAQ</w:t>
      </w:r>
      <w:bookmarkEnd w:id="17"/>
    </w:p>
    <w:p w14:paraId="5C7E5C83" w14:textId="77777777" w:rsidR="00C45DD4" w:rsidRDefault="00C45DD4" w:rsidP="00232BF9">
      <w:pPr>
        <w:spacing w:line="276" w:lineRule="auto"/>
        <w:rPr>
          <w:sz w:val="24"/>
          <w:szCs w:val="24"/>
        </w:rPr>
      </w:pPr>
    </w:p>
    <w:p w14:paraId="3C8332D6" w14:textId="2A561586" w:rsidR="00ED3214" w:rsidRDefault="00ED3214" w:rsidP="00232BF9">
      <w:pPr>
        <w:spacing w:line="276" w:lineRule="auto"/>
        <w:rPr>
          <w:sz w:val="24"/>
          <w:szCs w:val="24"/>
        </w:rPr>
      </w:pPr>
      <w:r>
        <w:rPr>
          <w:sz w:val="24"/>
          <w:szCs w:val="24"/>
        </w:rPr>
        <w:t>This section contains a range of questions with the applicable answer. If you have a question that is not answered below, then please feel free to send to the email address highlighted in the ‘Getting additional help’ section.</w:t>
      </w:r>
    </w:p>
    <w:p w14:paraId="500F6026" w14:textId="48389B83" w:rsidR="00ED3214" w:rsidRDefault="00ED3214" w:rsidP="00232BF9">
      <w:pPr>
        <w:spacing w:line="276" w:lineRule="auto"/>
        <w:rPr>
          <w:sz w:val="24"/>
          <w:szCs w:val="24"/>
        </w:rPr>
      </w:pPr>
    </w:p>
    <w:p w14:paraId="3EB2D332" w14:textId="2A80D4B7" w:rsidR="001C0844" w:rsidRDefault="001C0844" w:rsidP="00232BF9">
      <w:pPr>
        <w:spacing w:line="276" w:lineRule="auto"/>
        <w:rPr>
          <w:sz w:val="24"/>
          <w:szCs w:val="24"/>
        </w:rPr>
      </w:pPr>
      <w:r w:rsidRPr="001C0844">
        <w:rPr>
          <w:b/>
          <w:bCs/>
          <w:sz w:val="24"/>
          <w:szCs w:val="24"/>
        </w:rPr>
        <w:t>Question 1</w:t>
      </w:r>
      <w:r>
        <w:rPr>
          <w:sz w:val="24"/>
          <w:szCs w:val="24"/>
        </w:rPr>
        <w:t xml:space="preserve">: </w:t>
      </w:r>
      <w:r w:rsidRPr="00FD47B8">
        <w:rPr>
          <w:b/>
          <w:bCs/>
          <w:sz w:val="24"/>
          <w:szCs w:val="24"/>
        </w:rPr>
        <w:t>When using someone else’s material (including Creative Commons), should I always provide attribution?</w:t>
      </w:r>
      <w:r w:rsidR="00FD47B8">
        <w:rPr>
          <w:b/>
          <w:bCs/>
          <w:sz w:val="24"/>
          <w:szCs w:val="24"/>
        </w:rPr>
        <w:br/>
      </w:r>
    </w:p>
    <w:p w14:paraId="67A96CD0" w14:textId="58CB6F1B" w:rsidR="001C0844" w:rsidRDefault="001C0844" w:rsidP="00232BF9">
      <w:pPr>
        <w:spacing w:line="276" w:lineRule="auto"/>
        <w:rPr>
          <w:sz w:val="24"/>
          <w:szCs w:val="24"/>
        </w:rPr>
      </w:pPr>
      <w:r w:rsidRPr="001C0844">
        <w:rPr>
          <w:b/>
          <w:bCs/>
          <w:sz w:val="24"/>
          <w:szCs w:val="24"/>
        </w:rPr>
        <w:t>Answer</w:t>
      </w:r>
      <w:r w:rsidR="003757A5">
        <w:rPr>
          <w:b/>
          <w:bCs/>
          <w:sz w:val="24"/>
          <w:szCs w:val="24"/>
        </w:rPr>
        <w:t xml:space="preserve">: </w:t>
      </w:r>
      <w:r>
        <w:rPr>
          <w:sz w:val="24"/>
          <w:szCs w:val="24"/>
        </w:rPr>
        <w:t>Yes, in both circumstances you should provide attribution (credit), to the creator of the material you would like to use. Creative Commons licences are comprised of four conditions, one of them usually being ‘</w:t>
      </w:r>
      <w:r w:rsidRPr="001C0844">
        <w:rPr>
          <w:b/>
          <w:bCs/>
          <w:sz w:val="24"/>
          <w:szCs w:val="24"/>
        </w:rPr>
        <w:t>BY</w:t>
      </w:r>
      <w:r>
        <w:rPr>
          <w:sz w:val="24"/>
          <w:szCs w:val="24"/>
        </w:rPr>
        <w:t xml:space="preserve">’, which means ‘attribution’, indicating that attribution must be provided to the creator of the materials you intend to use. </w:t>
      </w:r>
    </w:p>
    <w:p w14:paraId="559DD55E" w14:textId="55AA6F02" w:rsidR="001C0844" w:rsidRDefault="001C0844" w:rsidP="00232BF9">
      <w:pPr>
        <w:spacing w:line="276" w:lineRule="auto"/>
        <w:rPr>
          <w:sz w:val="24"/>
          <w:szCs w:val="24"/>
        </w:rPr>
      </w:pPr>
      <w:r>
        <w:rPr>
          <w:sz w:val="24"/>
          <w:szCs w:val="24"/>
        </w:rPr>
        <w:t xml:space="preserve">In the case of materials which have </w:t>
      </w:r>
      <w:r w:rsidR="008B6CD0">
        <w:rPr>
          <w:sz w:val="24"/>
          <w:szCs w:val="24"/>
        </w:rPr>
        <w:t>‘fallen’</w:t>
      </w:r>
      <w:r>
        <w:rPr>
          <w:sz w:val="24"/>
          <w:szCs w:val="24"/>
        </w:rPr>
        <w:t xml:space="preserve"> into the ‘public domain’ </w:t>
      </w:r>
      <w:r w:rsidR="008B6CD0">
        <w:rPr>
          <w:sz w:val="24"/>
          <w:szCs w:val="24"/>
        </w:rPr>
        <w:t xml:space="preserve">(including CC materials that have CC0 &amp; Public Domain mark), </w:t>
      </w:r>
      <w:r w:rsidR="00037A82">
        <w:rPr>
          <w:sz w:val="24"/>
          <w:szCs w:val="24"/>
        </w:rPr>
        <w:t xml:space="preserve">you should consider providing attribution despite there being </w:t>
      </w:r>
      <w:r w:rsidR="00652864">
        <w:rPr>
          <w:sz w:val="24"/>
          <w:szCs w:val="24"/>
        </w:rPr>
        <w:t xml:space="preserve">no </w:t>
      </w:r>
      <w:r w:rsidR="00037A82">
        <w:rPr>
          <w:sz w:val="24"/>
          <w:szCs w:val="24"/>
        </w:rPr>
        <w:t>copyright associated</w:t>
      </w:r>
      <w:r w:rsidR="00866649">
        <w:rPr>
          <w:sz w:val="24"/>
          <w:szCs w:val="24"/>
        </w:rPr>
        <w:t xml:space="preserve">. </w:t>
      </w:r>
      <w:r w:rsidR="000D424A">
        <w:rPr>
          <w:sz w:val="24"/>
          <w:szCs w:val="24"/>
        </w:rPr>
        <w:t>By providing attribution you can aid in ensuring historical materials do not become ‘Orphan Works’ as they will be identifiable to other users and secondly, from a ‘moral rights’ perspective attribution can benefit the</w:t>
      </w:r>
      <w:r w:rsidR="00387950">
        <w:rPr>
          <w:sz w:val="24"/>
          <w:szCs w:val="24"/>
        </w:rPr>
        <w:t xml:space="preserve"> creator of the work(s).</w:t>
      </w:r>
    </w:p>
    <w:p w14:paraId="06719631" w14:textId="4E9B8FF2" w:rsidR="00387950" w:rsidRDefault="00387950" w:rsidP="00232BF9">
      <w:pPr>
        <w:spacing w:line="276" w:lineRule="auto"/>
        <w:rPr>
          <w:sz w:val="24"/>
          <w:szCs w:val="24"/>
        </w:rPr>
      </w:pPr>
    </w:p>
    <w:p w14:paraId="40EE0EF4" w14:textId="291BF51D" w:rsidR="00387950" w:rsidRPr="0087500A" w:rsidRDefault="00AB37C3" w:rsidP="00232BF9">
      <w:pPr>
        <w:spacing w:line="276" w:lineRule="auto"/>
        <w:rPr>
          <w:b/>
          <w:bCs/>
          <w:sz w:val="24"/>
          <w:szCs w:val="24"/>
        </w:rPr>
      </w:pPr>
      <w:r w:rsidRPr="0087500A">
        <w:rPr>
          <w:b/>
          <w:bCs/>
          <w:sz w:val="24"/>
          <w:szCs w:val="24"/>
        </w:rPr>
        <w:t>Question 2: Are there any types of Creative Commons (CC) licences attached to work(s), I should avoid using in a MOOC?</w:t>
      </w:r>
    </w:p>
    <w:p w14:paraId="5676DD0B" w14:textId="239B5057" w:rsidR="0087500A" w:rsidRDefault="0087500A" w:rsidP="00232BF9">
      <w:pPr>
        <w:spacing w:line="276" w:lineRule="auto"/>
        <w:rPr>
          <w:sz w:val="24"/>
          <w:szCs w:val="24"/>
        </w:rPr>
      </w:pPr>
      <w:r>
        <w:rPr>
          <w:sz w:val="24"/>
          <w:szCs w:val="24"/>
        </w:rPr>
        <w:br/>
      </w:r>
      <w:r w:rsidRPr="0087500A">
        <w:rPr>
          <w:b/>
          <w:bCs/>
          <w:sz w:val="24"/>
          <w:szCs w:val="24"/>
        </w:rPr>
        <w:t>Answer</w:t>
      </w:r>
      <w:r w:rsidR="003757A5">
        <w:rPr>
          <w:b/>
          <w:bCs/>
          <w:sz w:val="24"/>
          <w:szCs w:val="24"/>
        </w:rPr>
        <w:t xml:space="preserve">: </w:t>
      </w:r>
      <w:r w:rsidR="005F4982">
        <w:rPr>
          <w:sz w:val="24"/>
          <w:szCs w:val="24"/>
        </w:rPr>
        <w:t xml:space="preserve">The two conditions </w:t>
      </w:r>
      <w:r w:rsidR="00055BB8">
        <w:rPr>
          <w:sz w:val="24"/>
          <w:szCs w:val="24"/>
        </w:rPr>
        <w:t>are</w:t>
      </w:r>
      <w:r w:rsidR="005F4982">
        <w:rPr>
          <w:sz w:val="24"/>
          <w:szCs w:val="24"/>
        </w:rPr>
        <w:t xml:space="preserve"> ‘NC’ (Non-Commercial), &amp; </w:t>
      </w:r>
      <w:r w:rsidR="00055BB8">
        <w:rPr>
          <w:sz w:val="24"/>
          <w:szCs w:val="24"/>
        </w:rPr>
        <w:t xml:space="preserve">SA (Share Alike), </w:t>
      </w:r>
      <w:r w:rsidR="004517FB">
        <w:rPr>
          <w:sz w:val="24"/>
          <w:szCs w:val="24"/>
        </w:rPr>
        <w:t>are both</w:t>
      </w:r>
      <w:r w:rsidR="00055BB8">
        <w:rPr>
          <w:sz w:val="24"/>
          <w:szCs w:val="24"/>
        </w:rPr>
        <w:t xml:space="preserve"> contentious when used in the context of MOOCs </w:t>
      </w:r>
      <w:r w:rsidR="00880352">
        <w:rPr>
          <w:sz w:val="24"/>
          <w:szCs w:val="24"/>
        </w:rPr>
        <w:t>as there is some uncertainty amongst copyright specialists regarding their interpretation</w:t>
      </w:r>
      <w:r w:rsidR="00055BB8">
        <w:rPr>
          <w:sz w:val="24"/>
          <w:szCs w:val="24"/>
        </w:rPr>
        <w:t xml:space="preserve">. </w:t>
      </w:r>
      <w:r w:rsidR="004517FB">
        <w:rPr>
          <w:sz w:val="24"/>
          <w:szCs w:val="24"/>
        </w:rPr>
        <w:t>Therefore, it is advised that you either avoid licences that contain these conditions, or at least carefully consider the risk factors involved if you choose to use materials that have either or both NC &amp; SA associated with them.</w:t>
      </w:r>
    </w:p>
    <w:p w14:paraId="522925D2" w14:textId="35A1D53E" w:rsidR="00AB37C3" w:rsidRDefault="00736FE5" w:rsidP="00232BF9">
      <w:pPr>
        <w:spacing w:line="276" w:lineRule="auto"/>
        <w:rPr>
          <w:sz w:val="24"/>
          <w:szCs w:val="24"/>
        </w:rPr>
      </w:pPr>
      <w:r>
        <w:rPr>
          <w:sz w:val="24"/>
          <w:szCs w:val="24"/>
        </w:rPr>
        <w:t xml:space="preserve">In principle, the UK Copyright exception Section 30, could be used to defend their use, as it has the ‘no contractual override’ clause associated with it. </w:t>
      </w:r>
      <w:r w:rsidR="001A2A2B">
        <w:rPr>
          <w:sz w:val="24"/>
          <w:szCs w:val="24"/>
        </w:rPr>
        <w:t xml:space="preserve">This could potentially override both CC conditions (NC and SA). As touched on earlier, the use of this exception should be considered as a last resort only, due to the openness of interpretation in relation to </w:t>
      </w:r>
      <w:r w:rsidR="00711789">
        <w:rPr>
          <w:sz w:val="24"/>
          <w:szCs w:val="24"/>
        </w:rPr>
        <w:t xml:space="preserve">UK Copyright Law and Creative Commons uses. </w:t>
      </w:r>
    </w:p>
    <w:p w14:paraId="6139CD21" w14:textId="77777777" w:rsidR="00822954" w:rsidRDefault="00822954" w:rsidP="00232BF9">
      <w:pPr>
        <w:spacing w:line="276" w:lineRule="auto"/>
        <w:rPr>
          <w:sz w:val="24"/>
          <w:szCs w:val="24"/>
        </w:rPr>
      </w:pPr>
    </w:p>
    <w:p w14:paraId="0CE80FCD" w14:textId="74247DF3" w:rsidR="00AB37C3" w:rsidRPr="00DA2E7C" w:rsidRDefault="00A105E2" w:rsidP="00232BF9">
      <w:pPr>
        <w:spacing w:line="276" w:lineRule="auto"/>
        <w:rPr>
          <w:b/>
          <w:bCs/>
          <w:sz w:val="24"/>
          <w:szCs w:val="24"/>
        </w:rPr>
      </w:pPr>
      <w:r w:rsidRPr="00DA2E7C">
        <w:rPr>
          <w:b/>
          <w:bCs/>
          <w:sz w:val="24"/>
          <w:szCs w:val="24"/>
        </w:rPr>
        <w:t>Question 3: When see</w:t>
      </w:r>
      <w:r w:rsidR="00471CB8">
        <w:rPr>
          <w:b/>
          <w:bCs/>
          <w:sz w:val="24"/>
          <w:szCs w:val="24"/>
        </w:rPr>
        <w:t>k</w:t>
      </w:r>
      <w:r w:rsidRPr="00DA2E7C">
        <w:rPr>
          <w:b/>
          <w:bCs/>
          <w:sz w:val="24"/>
          <w:szCs w:val="24"/>
        </w:rPr>
        <w:t xml:space="preserve">ing permission to use someone else’s work, if I </w:t>
      </w:r>
      <w:r w:rsidR="00D11ADD" w:rsidRPr="00DA2E7C">
        <w:rPr>
          <w:b/>
          <w:bCs/>
          <w:sz w:val="24"/>
          <w:szCs w:val="24"/>
        </w:rPr>
        <w:t>do not</w:t>
      </w:r>
      <w:r w:rsidRPr="00DA2E7C">
        <w:rPr>
          <w:b/>
          <w:bCs/>
          <w:sz w:val="24"/>
          <w:szCs w:val="24"/>
        </w:rPr>
        <w:t xml:space="preserve"> receive a reply, is it ok to assume permission has been granted?</w:t>
      </w:r>
    </w:p>
    <w:p w14:paraId="3429735B" w14:textId="51E05BAE" w:rsidR="00A34D17" w:rsidRDefault="00A34D17" w:rsidP="00232BF9">
      <w:pPr>
        <w:spacing w:line="276" w:lineRule="auto"/>
        <w:rPr>
          <w:sz w:val="24"/>
          <w:szCs w:val="24"/>
        </w:rPr>
      </w:pPr>
      <w:r>
        <w:rPr>
          <w:sz w:val="24"/>
          <w:szCs w:val="24"/>
        </w:rPr>
        <w:br/>
      </w:r>
      <w:r w:rsidR="003757A5" w:rsidRPr="0087500A">
        <w:rPr>
          <w:b/>
          <w:bCs/>
          <w:sz w:val="24"/>
          <w:szCs w:val="24"/>
        </w:rPr>
        <w:t>Answer</w:t>
      </w:r>
      <w:r w:rsidR="003757A5">
        <w:rPr>
          <w:b/>
          <w:bCs/>
          <w:sz w:val="24"/>
          <w:szCs w:val="24"/>
        </w:rPr>
        <w:t xml:space="preserve">: </w:t>
      </w:r>
      <w:r>
        <w:rPr>
          <w:sz w:val="24"/>
          <w:szCs w:val="24"/>
        </w:rPr>
        <w:t xml:space="preserve">Do not </w:t>
      </w:r>
      <w:r w:rsidR="00DA2E7C">
        <w:rPr>
          <w:sz w:val="24"/>
          <w:szCs w:val="24"/>
        </w:rPr>
        <w:t>assume</w:t>
      </w:r>
      <w:r>
        <w:rPr>
          <w:sz w:val="24"/>
          <w:szCs w:val="24"/>
        </w:rPr>
        <w:t xml:space="preserve"> that just because you have not received a reply from the rights holder, that it is ok to use their material. </w:t>
      </w:r>
      <w:r w:rsidR="00DA2E7C">
        <w:rPr>
          <w:sz w:val="24"/>
          <w:szCs w:val="24"/>
        </w:rPr>
        <w:t>You should always obtain written permission from either the single rights holder or all of them (if there is more than one)</w:t>
      </w:r>
      <w:r w:rsidR="00B92CBB">
        <w:rPr>
          <w:sz w:val="24"/>
          <w:szCs w:val="24"/>
        </w:rPr>
        <w:t>. If you do not receive any further correspondence, then you may have to apply for a</w:t>
      </w:r>
      <w:r w:rsidR="00592613">
        <w:rPr>
          <w:sz w:val="24"/>
          <w:szCs w:val="24"/>
        </w:rPr>
        <w:t>n</w:t>
      </w:r>
      <w:r w:rsidR="00B92CBB">
        <w:rPr>
          <w:sz w:val="24"/>
          <w:szCs w:val="24"/>
        </w:rPr>
        <w:t xml:space="preserve"> </w:t>
      </w:r>
      <w:hyperlink r:id="rId25" w:history="1">
        <w:r w:rsidR="00B92CBB" w:rsidRPr="00592613">
          <w:rPr>
            <w:rStyle w:val="Hyperlink"/>
            <w:sz w:val="24"/>
            <w:szCs w:val="24"/>
          </w:rPr>
          <w:t>Orphan Works licence</w:t>
        </w:r>
      </w:hyperlink>
      <w:r w:rsidR="00B92CBB">
        <w:rPr>
          <w:sz w:val="24"/>
          <w:szCs w:val="24"/>
        </w:rPr>
        <w:t xml:space="preserve">. </w:t>
      </w:r>
    </w:p>
    <w:p w14:paraId="2729F7DB" w14:textId="101657A4" w:rsidR="000634B5" w:rsidRDefault="000634B5" w:rsidP="00232BF9">
      <w:pPr>
        <w:spacing w:line="276" w:lineRule="auto"/>
        <w:rPr>
          <w:sz w:val="24"/>
          <w:szCs w:val="24"/>
        </w:rPr>
      </w:pPr>
    </w:p>
    <w:p w14:paraId="3BCB3648" w14:textId="2824F815" w:rsidR="000634B5" w:rsidRPr="003757A5" w:rsidRDefault="000634B5" w:rsidP="000634B5">
      <w:pPr>
        <w:spacing w:line="276" w:lineRule="auto"/>
        <w:rPr>
          <w:b/>
          <w:bCs/>
          <w:sz w:val="24"/>
          <w:szCs w:val="24"/>
        </w:rPr>
      </w:pPr>
      <w:r w:rsidRPr="003757A5">
        <w:rPr>
          <w:b/>
          <w:bCs/>
          <w:sz w:val="24"/>
          <w:szCs w:val="24"/>
        </w:rPr>
        <w:t xml:space="preserve">Question </w:t>
      </w:r>
      <w:r>
        <w:rPr>
          <w:b/>
          <w:bCs/>
          <w:sz w:val="24"/>
          <w:szCs w:val="24"/>
        </w:rPr>
        <w:t>4</w:t>
      </w:r>
      <w:r w:rsidRPr="003757A5">
        <w:rPr>
          <w:b/>
          <w:bCs/>
          <w:sz w:val="24"/>
          <w:szCs w:val="24"/>
        </w:rPr>
        <w:t>: Is there a way for me to track the online source of an image I have inherited?</w:t>
      </w:r>
    </w:p>
    <w:p w14:paraId="7DEE2CDD" w14:textId="77777777" w:rsidR="000634B5" w:rsidRDefault="000634B5" w:rsidP="000634B5">
      <w:pPr>
        <w:spacing w:line="276" w:lineRule="auto"/>
        <w:rPr>
          <w:sz w:val="24"/>
          <w:szCs w:val="24"/>
        </w:rPr>
      </w:pPr>
      <w:r>
        <w:rPr>
          <w:sz w:val="24"/>
          <w:szCs w:val="24"/>
        </w:rPr>
        <w:br/>
      </w:r>
      <w:r w:rsidRPr="003757A5">
        <w:rPr>
          <w:b/>
          <w:bCs/>
          <w:sz w:val="24"/>
          <w:szCs w:val="24"/>
        </w:rPr>
        <w:t>Answer:</w:t>
      </w:r>
      <w:r>
        <w:rPr>
          <w:sz w:val="24"/>
          <w:szCs w:val="24"/>
        </w:rPr>
        <w:t xml:space="preserve"> A useful tool for tracking images that you don’t have a source for is the reverse image search engine called </w:t>
      </w:r>
      <w:hyperlink r:id="rId26" w:history="1">
        <w:proofErr w:type="spellStart"/>
        <w:r w:rsidRPr="003757A5">
          <w:rPr>
            <w:rStyle w:val="Hyperlink"/>
            <w:b/>
            <w:bCs/>
            <w:sz w:val="24"/>
            <w:szCs w:val="24"/>
          </w:rPr>
          <w:t>Tineye</w:t>
        </w:r>
        <w:proofErr w:type="spellEnd"/>
      </w:hyperlink>
      <w:r>
        <w:rPr>
          <w:sz w:val="24"/>
          <w:szCs w:val="24"/>
        </w:rPr>
        <w:t xml:space="preserve">. This is reverse image search, which lets you upload images to it for processing, so online sources for it can be shown. This is useful, not only for showing where the image is found online, but also to help determine if it has copyright protection associated with it. </w:t>
      </w:r>
    </w:p>
    <w:p w14:paraId="353C09C8" w14:textId="77777777" w:rsidR="000634B5" w:rsidRDefault="000634B5" w:rsidP="000634B5">
      <w:pPr>
        <w:spacing w:line="276" w:lineRule="auto"/>
        <w:rPr>
          <w:sz w:val="24"/>
          <w:szCs w:val="24"/>
        </w:rPr>
      </w:pPr>
      <w:r>
        <w:rPr>
          <w:sz w:val="24"/>
          <w:szCs w:val="24"/>
        </w:rPr>
        <w:br/>
        <w:t xml:space="preserve">Click on the video link below, to view a brief tutorial video that takes you through the process of uploading an image to </w:t>
      </w:r>
      <w:proofErr w:type="spellStart"/>
      <w:r>
        <w:rPr>
          <w:sz w:val="24"/>
          <w:szCs w:val="24"/>
        </w:rPr>
        <w:t>Tineye</w:t>
      </w:r>
      <w:proofErr w:type="spellEnd"/>
      <w:r>
        <w:rPr>
          <w:sz w:val="24"/>
          <w:szCs w:val="24"/>
        </w:rPr>
        <w:t xml:space="preserve"> and viewing the results.</w:t>
      </w:r>
    </w:p>
    <w:p w14:paraId="5B4FFBEC" w14:textId="5DA73991" w:rsidR="000634B5" w:rsidRDefault="00394717" w:rsidP="000634B5">
      <w:pPr>
        <w:spacing w:line="276" w:lineRule="auto"/>
        <w:rPr>
          <w:sz w:val="24"/>
          <w:szCs w:val="24"/>
        </w:rPr>
      </w:pPr>
      <w:hyperlink r:id="rId27" w:anchor="videobasedcopyrightresources" w:history="1">
        <w:r w:rsidR="000634B5" w:rsidRPr="00B13502">
          <w:rPr>
            <w:rStyle w:val="Hyperlink"/>
            <w:sz w:val="24"/>
            <w:szCs w:val="24"/>
          </w:rPr>
          <w:t xml:space="preserve">Follow this link to view </w:t>
        </w:r>
        <w:proofErr w:type="spellStart"/>
        <w:r w:rsidR="000634B5" w:rsidRPr="00B13502">
          <w:rPr>
            <w:rStyle w:val="Hyperlink"/>
            <w:sz w:val="24"/>
            <w:szCs w:val="24"/>
          </w:rPr>
          <w:t>Tineye</w:t>
        </w:r>
        <w:proofErr w:type="spellEnd"/>
        <w:r w:rsidR="000634B5" w:rsidRPr="00B13502">
          <w:rPr>
            <w:rStyle w:val="Hyperlink"/>
            <w:sz w:val="24"/>
            <w:szCs w:val="24"/>
          </w:rPr>
          <w:t xml:space="preserve"> tutorial video</w:t>
        </w:r>
      </w:hyperlink>
      <w:r w:rsidR="00F70414">
        <w:rPr>
          <w:sz w:val="24"/>
          <w:szCs w:val="24"/>
        </w:rPr>
        <w:t xml:space="preserve"> </w:t>
      </w:r>
    </w:p>
    <w:p w14:paraId="26806467" w14:textId="77777777" w:rsidR="000634B5" w:rsidRPr="0091368E" w:rsidRDefault="000634B5" w:rsidP="000634B5">
      <w:pPr>
        <w:spacing w:line="276" w:lineRule="auto"/>
        <w:rPr>
          <w:i/>
          <w:iCs/>
          <w:sz w:val="24"/>
          <w:szCs w:val="24"/>
        </w:rPr>
      </w:pPr>
      <w:r>
        <w:rPr>
          <w:sz w:val="24"/>
          <w:szCs w:val="24"/>
        </w:rPr>
        <w:br/>
      </w:r>
      <w:r w:rsidRPr="0091368E">
        <w:rPr>
          <w:i/>
          <w:iCs/>
          <w:sz w:val="24"/>
          <w:szCs w:val="24"/>
        </w:rPr>
        <w:t xml:space="preserve">Note: </w:t>
      </w:r>
      <w:proofErr w:type="spellStart"/>
      <w:r w:rsidRPr="0091368E">
        <w:rPr>
          <w:i/>
          <w:iCs/>
          <w:sz w:val="24"/>
          <w:szCs w:val="24"/>
        </w:rPr>
        <w:t>Tineye</w:t>
      </w:r>
      <w:proofErr w:type="spellEnd"/>
      <w:r w:rsidRPr="0091368E">
        <w:rPr>
          <w:i/>
          <w:iCs/>
          <w:sz w:val="24"/>
          <w:szCs w:val="24"/>
        </w:rPr>
        <w:t xml:space="preserve"> is available as a browser extension for both </w:t>
      </w:r>
      <w:hyperlink r:id="rId28" w:history="1">
        <w:r w:rsidRPr="0091368E">
          <w:rPr>
            <w:rStyle w:val="Hyperlink"/>
            <w:i/>
            <w:iCs/>
            <w:sz w:val="24"/>
            <w:szCs w:val="24"/>
          </w:rPr>
          <w:t>Google Chrome</w:t>
        </w:r>
      </w:hyperlink>
      <w:r w:rsidRPr="0091368E">
        <w:rPr>
          <w:i/>
          <w:iCs/>
          <w:sz w:val="24"/>
          <w:szCs w:val="24"/>
        </w:rPr>
        <w:t xml:space="preserve"> and </w:t>
      </w:r>
      <w:hyperlink r:id="rId29" w:history="1">
        <w:r w:rsidRPr="0091368E">
          <w:rPr>
            <w:rStyle w:val="Hyperlink"/>
            <w:i/>
            <w:iCs/>
            <w:sz w:val="24"/>
            <w:szCs w:val="24"/>
          </w:rPr>
          <w:t>Mozilla Firefox</w:t>
        </w:r>
      </w:hyperlink>
      <w:r>
        <w:rPr>
          <w:i/>
          <w:iCs/>
          <w:sz w:val="24"/>
          <w:szCs w:val="24"/>
        </w:rPr>
        <w:t>.</w:t>
      </w:r>
    </w:p>
    <w:p w14:paraId="4AF533A6" w14:textId="3584E725" w:rsidR="000634B5" w:rsidRDefault="000634B5">
      <w:pPr>
        <w:rPr>
          <w:sz w:val="24"/>
          <w:szCs w:val="24"/>
        </w:rPr>
      </w:pPr>
      <w:r>
        <w:rPr>
          <w:sz w:val="24"/>
          <w:szCs w:val="24"/>
        </w:rPr>
        <w:br w:type="page"/>
      </w:r>
    </w:p>
    <w:p w14:paraId="24EE56C4" w14:textId="7C658C1F" w:rsidR="000634B5" w:rsidRPr="00FB5A2B" w:rsidRDefault="000634B5" w:rsidP="000634B5">
      <w:pPr>
        <w:spacing w:line="276" w:lineRule="auto"/>
        <w:rPr>
          <w:b/>
          <w:bCs/>
          <w:sz w:val="24"/>
          <w:szCs w:val="24"/>
        </w:rPr>
      </w:pPr>
      <w:r w:rsidRPr="00FB5A2B">
        <w:rPr>
          <w:b/>
          <w:bCs/>
          <w:sz w:val="24"/>
          <w:szCs w:val="24"/>
        </w:rPr>
        <w:lastRenderedPageBreak/>
        <w:t xml:space="preserve">Question </w:t>
      </w:r>
      <w:r>
        <w:rPr>
          <w:b/>
          <w:bCs/>
          <w:sz w:val="24"/>
          <w:szCs w:val="24"/>
        </w:rPr>
        <w:t>5</w:t>
      </w:r>
      <w:r w:rsidRPr="00FB5A2B">
        <w:rPr>
          <w:b/>
          <w:bCs/>
          <w:sz w:val="24"/>
          <w:szCs w:val="24"/>
        </w:rPr>
        <w:t>: What if I find the same image on two different online sources?</w:t>
      </w:r>
    </w:p>
    <w:p w14:paraId="668369B4" w14:textId="77777777" w:rsidR="000634B5" w:rsidRDefault="000634B5" w:rsidP="000634B5">
      <w:pPr>
        <w:spacing w:line="276" w:lineRule="auto"/>
        <w:rPr>
          <w:sz w:val="24"/>
          <w:szCs w:val="24"/>
        </w:rPr>
      </w:pPr>
    </w:p>
    <w:p w14:paraId="5A7B09B0" w14:textId="66783556" w:rsidR="000634B5" w:rsidRDefault="000634B5" w:rsidP="000634B5">
      <w:pPr>
        <w:spacing w:line="276" w:lineRule="auto"/>
        <w:rPr>
          <w:sz w:val="24"/>
          <w:szCs w:val="24"/>
        </w:rPr>
      </w:pPr>
      <w:r w:rsidRPr="0087500A">
        <w:rPr>
          <w:b/>
          <w:bCs/>
          <w:sz w:val="24"/>
          <w:szCs w:val="24"/>
        </w:rPr>
        <w:t>Answer</w:t>
      </w:r>
      <w:r>
        <w:rPr>
          <w:b/>
          <w:bCs/>
          <w:sz w:val="24"/>
          <w:szCs w:val="24"/>
        </w:rPr>
        <w:t xml:space="preserve">: </w:t>
      </w:r>
      <w:r>
        <w:rPr>
          <w:sz w:val="24"/>
          <w:szCs w:val="24"/>
        </w:rPr>
        <w:t>You may encounter a unique scenario (or something similar), called “</w:t>
      </w:r>
      <w:r w:rsidRPr="001F132E">
        <w:rPr>
          <w:b/>
          <w:bCs/>
          <w:sz w:val="24"/>
          <w:szCs w:val="24"/>
        </w:rPr>
        <w:t>enclosing the commons</w:t>
      </w:r>
      <w:r>
        <w:rPr>
          <w:b/>
          <w:bCs/>
          <w:sz w:val="24"/>
          <w:szCs w:val="24"/>
        </w:rPr>
        <w:t>”</w:t>
      </w:r>
      <w:r>
        <w:rPr>
          <w:sz w:val="24"/>
          <w:szCs w:val="24"/>
        </w:rPr>
        <w:t xml:space="preserve">. This is a term coined by James Boyle in his </w:t>
      </w:r>
      <w:hyperlink r:id="rId30" w:history="1">
        <w:r w:rsidRPr="001F132E">
          <w:rPr>
            <w:rStyle w:val="Hyperlink"/>
            <w:sz w:val="24"/>
            <w:szCs w:val="24"/>
          </w:rPr>
          <w:t>book</w:t>
        </w:r>
      </w:hyperlink>
      <w:r>
        <w:rPr>
          <w:sz w:val="24"/>
          <w:szCs w:val="24"/>
        </w:rPr>
        <w:t xml:space="preserve">, which refers to commercial companies trying </w:t>
      </w:r>
      <w:r w:rsidR="00BB396A">
        <w:rPr>
          <w:sz w:val="24"/>
          <w:szCs w:val="24"/>
        </w:rPr>
        <w:t>to monetise</w:t>
      </w:r>
      <w:r>
        <w:rPr>
          <w:sz w:val="24"/>
          <w:szCs w:val="24"/>
        </w:rPr>
        <w:t xml:space="preserve"> public domain works. For example, you may encounter an image in two different sources, </w:t>
      </w:r>
      <w:proofErr w:type="gramStart"/>
      <w:r>
        <w:rPr>
          <w:sz w:val="24"/>
          <w:szCs w:val="24"/>
        </w:rPr>
        <w:t>i.e.</w:t>
      </w:r>
      <w:proofErr w:type="gramEnd"/>
      <w:r>
        <w:rPr>
          <w:sz w:val="24"/>
          <w:szCs w:val="24"/>
        </w:rPr>
        <w:t xml:space="preserve"> in a commercial company website/collection and in Wikimedia Commons (with the public domain mark). In his circumstance you could choose the image found in Wikimedia Commons, as the mark associated with it indicates ‘Public Domain’, and therefore there is no copyright associated with this image. Enclosing the commons usually occurs with historical materials, however other subject areas have been exposed to this practice as well.</w:t>
      </w:r>
    </w:p>
    <w:p w14:paraId="3D2F82F9" w14:textId="77777777" w:rsidR="000634B5" w:rsidRDefault="000634B5" w:rsidP="000634B5">
      <w:pPr>
        <w:spacing w:line="276" w:lineRule="auto"/>
        <w:rPr>
          <w:sz w:val="24"/>
          <w:szCs w:val="24"/>
        </w:rPr>
      </w:pPr>
      <w:r>
        <w:rPr>
          <w:sz w:val="24"/>
          <w:szCs w:val="24"/>
        </w:rPr>
        <w:t xml:space="preserve">Below is an example of where the reverse search engine </w:t>
      </w:r>
      <w:proofErr w:type="spellStart"/>
      <w:r>
        <w:rPr>
          <w:sz w:val="24"/>
          <w:szCs w:val="24"/>
        </w:rPr>
        <w:t>Tineye</w:t>
      </w:r>
      <w:proofErr w:type="spellEnd"/>
      <w:r>
        <w:rPr>
          <w:sz w:val="24"/>
          <w:szCs w:val="24"/>
        </w:rPr>
        <w:t xml:space="preserve"> was used to resolve a scenario which was </w:t>
      </w:r>
      <w:proofErr w:type="gramStart"/>
      <w:r>
        <w:rPr>
          <w:sz w:val="24"/>
          <w:szCs w:val="24"/>
        </w:rPr>
        <w:t>similar to</w:t>
      </w:r>
      <w:proofErr w:type="gramEnd"/>
      <w:r>
        <w:rPr>
          <w:sz w:val="24"/>
          <w:szCs w:val="24"/>
        </w:rPr>
        <w:t xml:space="preserve"> “enclosing the commons”.</w:t>
      </w:r>
    </w:p>
    <w:p w14:paraId="62C062B9" w14:textId="24C4FEB8" w:rsidR="000634B5" w:rsidRDefault="000634B5" w:rsidP="000634B5">
      <w:pPr>
        <w:spacing w:line="276" w:lineRule="auto"/>
        <w:rPr>
          <w:sz w:val="24"/>
          <w:szCs w:val="24"/>
        </w:rPr>
      </w:pPr>
      <w:r>
        <w:rPr>
          <w:sz w:val="24"/>
          <w:szCs w:val="24"/>
        </w:rPr>
        <w:t xml:space="preserve">A public domain, </w:t>
      </w:r>
      <w:r w:rsidRPr="00086849">
        <w:rPr>
          <w:sz w:val="24"/>
          <w:szCs w:val="24"/>
        </w:rPr>
        <w:t>historical image</w:t>
      </w:r>
      <w:r>
        <w:rPr>
          <w:sz w:val="24"/>
          <w:szCs w:val="24"/>
        </w:rPr>
        <w:t xml:space="preserve"> was found on a </w:t>
      </w:r>
      <w:r w:rsidRPr="00086849">
        <w:rPr>
          <w:sz w:val="24"/>
          <w:szCs w:val="24"/>
        </w:rPr>
        <w:t>website</w:t>
      </w:r>
      <w:r>
        <w:rPr>
          <w:sz w:val="24"/>
          <w:szCs w:val="24"/>
        </w:rPr>
        <w:t xml:space="preserve">, which had assigned a CC licence to it, that prohibited commercial use. This was problematic, as the intention was to use the image in a </w:t>
      </w:r>
      <w:hyperlink r:id="rId31" w:history="1">
        <w:proofErr w:type="spellStart"/>
        <w:r w:rsidRPr="00522501">
          <w:rPr>
            <w:rStyle w:val="Hyperlink"/>
            <w:sz w:val="24"/>
            <w:szCs w:val="24"/>
          </w:rPr>
          <w:t>Microcredential</w:t>
        </w:r>
        <w:proofErr w:type="spellEnd"/>
      </w:hyperlink>
      <w:r>
        <w:rPr>
          <w:sz w:val="24"/>
          <w:szCs w:val="24"/>
        </w:rPr>
        <w:t xml:space="preserve">, which has a commercial element associated with it. This scenario is </w:t>
      </w:r>
      <w:proofErr w:type="gramStart"/>
      <w:r>
        <w:rPr>
          <w:sz w:val="24"/>
          <w:szCs w:val="24"/>
        </w:rPr>
        <w:t>similar to</w:t>
      </w:r>
      <w:proofErr w:type="gramEnd"/>
      <w:r>
        <w:rPr>
          <w:sz w:val="24"/>
          <w:szCs w:val="24"/>
        </w:rPr>
        <w:t xml:space="preserve"> ‘enclosing commons’, as the website had imposed a restriction on material that was freely available to the public. The solution to this, was to find an alternative online source to the image found on the website, which had the public domain mark associated with it. The image was downloaded from the website and then uploaded to </w:t>
      </w:r>
      <w:hyperlink r:id="rId32" w:history="1">
        <w:proofErr w:type="spellStart"/>
        <w:r w:rsidRPr="00086849">
          <w:rPr>
            <w:rStyle w:val="Hyperlink"/>
            <w:sz w:val="24"/>
            <w:szCs w:val="24"/>
          </w:rPr>
          <w:t>Tineye</w:t>
        </w:r>
        <w:proofErr w:type="spellEnd"/>
      </w:hyperlink>
      <w:r>
        <w:rPr>
          <w:sz w:val="24"/>
          <w:szCs w:val="24"/>
        </w:rPr>
        <w:t xml:space="preserve">, which highlighted numerous online sources, one of them being a Wikimedia entry with a public domain mark. By finding an alternative source, the image could be used in the </w:t>
      </w:r>
      <w:proofErr w:type="spellStart"/>
      <w:r>
        <w:rPr>
          <w:sz w:val="24"/>
          <w:szCs w:val="24"/>
        </w:rPr>
        <w:t>Microcredential</w:t>
      </w:r>
      <w:proofErr w:type="spellEnd"/>
      <w:r>
        <w:rPr>
          <w:sz w:val="24"/>
          <w:szCs w:val="24"/>
        </w:rPr>
        <w:t xml:space="preserve"> course.</w:t>
      </w:r>
    </w:p>
    <w:p w14:paraId="46A43767" w14:textId="09982C00" w:rsidR="000634B5" w:rsidRDefault="000634B5" w:rsidP="000634B5">
      <w:pPr>
        <w:spacing w:line="276" w:lineRule="auto"/>
        <w:rPr>
          <w:sz w:val="24"/>
          <w:szCs w:val="24"/>
        </w:rPr>
      </w:pPr>
      <w:r>
        <w:rPr>
          <w:i/>
          <w:iCs/>
          <w:sz w:val="24"/>
          <w:szCs w:val="24"/>
        </w:rPr>
        <w:br/>
      </w:r>
      <w:r w:rsidRPr="003757A5">
        <w:rPr>
          <w:i/>
          <w:iCs/>
          <w:sz w:val="24"/>
          <w:szCs w:val="24"/>
        </w:rPr>
        <w:t>Note: Section 30, could have possibly been used in the above scenarios to defend the usage of images. However, both examples emphasise the importance of finding alternative sources for images before considering using section 30, which as previously stated should only be considered as a last resort.</w:t>
      </w:r>
    </w:p>
    <w:p w14:paraId="10AF56BA" w14:textId="2DDCB8D8" w:rsidR="000634B5" w:rsidRDefault="000634B5">
      <w:pPr>
        <w:rPr>
          <w:sz w:val="24"/>
          <w:szCs w:val="24"/>
        </w:rPr>
      </w:pPr>
      <w:r>
        <w:rPr>
          <w:sz w:val="24"/>
          <w:szCs w:val="24"/>
        </w:rPr>
        <w:br w:type="page"/>
      </w:r>
    </w:p>
    <w:p w14:paraId="7A644E69" w14:textId="0962823B" w:rsidR="00660A37" w:rsidRPr="000634B5" w:rsidRDefault="00660A37" w:rsidP="00232BF9">
      <w:pPr>
        <w:spacing w:line="276" w:lineRule="auto"/>
        <w:rPr>
          <w:i/>
          <w:iCs/>
          <w:sz w:val="24"/>
          <w:szCs w:val="24"/>
        </w:rPr>
      </w:pPr>
      <w:r w:rsidRPr="00744EA5">
        <w:rPr>
          <w:b/>
          <w:bCs/>
          <w:sz w:val="24"/>
          <w:szCs w:val="24"/>
        </w:rPr>
        <w:lastRenderedPageBreak/>
        <w:t xml:space="preserve">Question </w:t>
      </w:r>
      <w:r w:rsidR="00FB5A2B" w:rsidRPr="00744EA5">
        <w:rPr>
          <w:b/>
          <w:bCs/>
          <w:sz w:val="24"/>
          <w:szCs w:val="24"/>
        </w:rPr>
        <w:t>6</w:t>
      </w:r>
      <w:r w:rsidRPr="00744EA5">
        <w:rPr>
          <w:b/>
          <w:bCs/>
          <w:sz w:val="24"/>
          <w:szCs w:val="24"/>
        </w:rPr>
        <w:t xml:space="preserve">: Should I keep records of the images I use in a MOOC course </w:t>
      </w:r>
      <w:r w:rsidR="00A15123" w:rsidRPr="00744EA5">
        <w:rPr>
          <w:b/>
          <w:bCs/>
          <w:sz w:val="24"/>
          <w:szCs w:val="24"/>
        </w:rPr>
        <w:t>I am</w:t>
      </w:r>
      <w:r w:rsidRPr="00744EA5">
        <w:rPr>
          <w:b/>
          <w:bCs/>
          <w:sz w:val="24"/>
          <w:szCs w:val="24"/>
        </w:rPr>
        <w:t xml:space="preserve"> developing; even if they have a Creative Commons licence associated with them?</w:t>
      </w:r>
    </w:p>
    <w:p w14:paraId="1639C014" w14:textId="425B33A0" w:rsidR="00C45DD4" w:rsidRDefault="00744EA5" w:rsidP="00232BF9">
      <w:pPr>
        <w:spacing w:line="276" w:lineRule="auto"/>
        <w:rPr>
          <w:sz w:val="24"/>
          <w:szCs w:val="24"/>
        </w:rPr>
      </w:pPr>
      <w:r>
        <w:rPr>
          <w:sz w:val="24"/>
          <w:szCs w:val="24"/>
        </w:rPr>
        <w:br/>
      </w:r>
      <w:r w:rsidRPr="00744EA5">
        <w:rPr>
          <w:b/>
          <w:bCs/>
          <w:sz w:val="24"/>
          <w:szCs w:val="24"/>
        </w:rPr>
        <w:t>Answer:</w:t>
      </w:r>
      <w:r>
        <w:rPr>
          <w:sz w:val="24"/>
          <w:szCs w:val="24"/>
        </w:rPr>
        <w:t xml:space="preserve"> It’s always good practice to record </w:t>
      </w:r>
      <w:r w:rsidR="00EA3F18">
        <w:rPr>
          <w:sz w:val="24"/>
          <w:szCs w:val="24"/>
        </w:rPr>
        <w:t>every image you use when developing any type of online course. Whether the image is one that you made, 3</w:t>
      </w:r>
      <w:r w:rsidR="00EA3F18" w:rsidRPr="00EA3F18">
        <w:rPr>
          <w:sz w:val="24"/>
          <w:szCs w:val="24"/>
          <w:vertAlign w:val="superscript"/>
        </w:rPr>
        <w:t>rd</w:t>
      </w:r>
      <w:r w:rsidR="00EA3F18">
        <w:rPr>
          <w:sz w:val="24"/>
          <w:szCs w:val="24"/>
        </w:rPr>
        <w:t xml:space="preserve"> party or has a Creative Commons licence associated with it, they all should be recorded. </w:t>
      </w:r>
    </w:p>
    <w:p w14:paraId="661E39C4" w14:textId="301A4EA6" w:rsidR="000634B5" w:rsidRDefault="000634B5" w:rsidP="00232BF9">
      <w:pPr>
        <w:spacing w:line="276" w:lineRule="auto"/>
        <w:rPr>
          <w:sz w:val="24"/>
          <w:szCs w:val="24"/>
        </w:rPr>
      </w:pPr>
      <w:r>
        <w:rPr>
          <w:sz w:val="24"/>
          <w:szCs w:val="24"/>
        </w:rPr>
        <w:t xml:space="preserve">Images can be recorded in a written document of your choosing; however, it is important to ensure key details such </w:t>
      </w:r>
      <w:r w:rsidR="0048288D">
        <w:rPr>
          <w:sz w:val="24"/>
          <w:szCs w:val="24"/>
        </w:rPr>
        <w:t>as</w:t>
      </w:r>
      <w:r>
        <w:rPr>
          <w:sz w:val="24"/>
          <w:szCs w:val="24"/>
        </w:rPr>
        <w:t xml:space="preserve"> ‘the creator’, ‘was permission given’ are recorded. Below is a link to an example excel </w:t>
      </w:r>
      <w:r w:rsidR="0048288D">
        <w:rPr>
          <w:sz w:val="24"/>
          <w:szCs w:val="24"/>
        </w:rPr>
        <w:t>which has fields you could use when recording images that are used in either a MOOC</w:t>
      </w:r>
      <w:r w:rsidR="00C64A8C">
        <w:rPr>
          <w:sz w:val="24"/>
          <w:szCs w:val="24"/>
        </w:rPr>
        <w:t xml:space="preserve"> </w:t>
      </w:r>
      <w:r w:rsidR="00377889">
        <w:rPr>
          <w:sz w:val="24"/>
          <w:szCs w:val="24"/>
        </w:rPr>
        <w:t>you are</w:t>
      </w:r>
      <w:r w:rsidR="0048288D">
        <w:rPr>
          <w:sz w:val="24"/>
          <w:szCs w:val="24"/>
        </w:rPr>
        <w:t xml:space="preserve"> developing.</w:t>
      </w:r>
      <w:r w:rsidR="0050307F">
        <w:rPr>
          <w:sz w:val="24"/>
          <w:szCs w:val="24"/>
        </w:rPr>
        <w:br/>
      </w:r>
    </w:p>
    <w:p w14:paraId="7B899937" w14:textId="30101FC4" w:rsidR="0048288D" w:rsidRPr="00377271" w:rsidRDefault="00394717" w:rsidP="00232BF9">
      <w:pPr>
        <w:spacing w:line="276" w:lineRule="auto"/>
        <w:rPr>
          <w:sz w:val="24"/>
          <w:szCs w:val="24"/>
        </w:rPr>
      </w:pPr>
      <w:hyperlink r:id="rId33" w:history="1">
        <w:r w:rsidR="0050307F" w:rsidRPr="00377271">
          <w:rPr>
            <w:rStyle w:val="Hyperlink"/>
            <w:sz w:val="24"/>
            <w:szCs w:val="24"/>
          </w:rPr>
          <w:t>Follow this link to view example Excel Spreadsheet for recording images used in a MOOC</w:t>
        </w:r>
      </w:hyperlink>
      <w:r w:rsidR="0050307F" w:rsidRPr="00377271">
        <w:rPr>
          <w:sz w:val="24"/>
          <w:szCs w:val="24"/>
        </w:rPr>
        <w:t xml:space="preserve"> </w:t>
      </w:r>
    </w:p>
    <w:p w14:paraId="56F1AD51" w14:textId="11A68A59" w:rsidR="0048288D" w:rsidRDefault="0048288D" w:rsidP="00232BF9">
      <w:pPr>
        <w:spacing w:line="276" w:lineRule="auto"/>
        <w:rPr>
          <w:sz w:val="24"/>
          <w:szCs w:val="24"/>
        </w:rPr>
      </w:pPr>
    </w:p>
    <w:p w14:paraId="098F9BDE" w14:textId="655B3DE8" w:rsidR="00C45DD4" w:rsidRDefault="00C45DD4" w:rsidP="00232BF9">
      <w:pPr>
        <w:spacing w:line="276" w:lineRule="auto"/>
        <w:rPr>
          <w:sz w:val="24"/>
          <w:szCs w:val="24"/>
        </w:rPr>
      </w:pPr>
    </w:p>
    <w:p w14:paraId="7862D833" w14:textId="77777777" w:rsidR="00C45DD4" w:rsidRDefault="00C45DD4" w:rsidP="00232BF9">
      <w:pPr>
        <w:spacing w:line="276" w:lineRule="auto"/>
        <w:rPr>
          <w:sz w:val="24"/>
          <w:szCs w:val="24"/>
        </w:rPr>
      </w:pPr>
    </w:p>
    <w:p w14:paraId="031C4677" w14:textId="77777777" w:rsidR="00F91352" w:rsidRPr="00605C67" w:rsidRDefault="00F91352" w:rsidP="00232BF9">
      <w:pPr>
        <w:spacing w:line="276" w:lineRule="auto"/>
        <w:rPr>
          <w:sz w:val="24"/>
          <w:szCs w:val="24"/>
        </w:rPr>
      </w:pPr>
    </w:p>
    <w:sectPr w:rsidR="00F91352" w:rsidRPr="00605C67" w:rsidSect="00BB66BB">
      <w:footerReference w:type="defaul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CA9A" w14:textId="77777777" w:rsidR="00394717" w:rsidRDefault="00394717" w:rsidP="00C34F1C">
      <w:pPr>
        <w:spacing w:after="0" w:line="240" w:lineRule="auto"/>
      </w:pPr>
      <w:r>
        <w:separator/>
      </w:r>
    </w:p>
  </w:endnote>
  <w:endnote w:type="continuationSeparator" w:id="0">
    <w:p w14:paraId="3ABF56E8" w14:textId="77777777" w:rsidR="00394717" w:rsidRDefault="00394717" w:rsidP="00C3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6124"/>
      <w:docPartObj>
        <w:docPartGallery w:val="Page Numbers (Bottom of Page)"/>
        <w:docPartUnique/>
      </w:docPartObj>
    </w:sdtPr>
    <w:sdtEndPr/>
    <w:sdtContent>
      <w:sdt>
        <w:sdtPr>
          <w:id w:val="1728636285"/>
          <w:docPartObj>
            <w:docPartGallery w:val="Page Numbers (Top of Page)"/>
            <w:docPartUnique/>
          </w:docPartObj>
        </w:sdtPr>
        <w:sdtEndPr/>
        <w:sdtContent>
          <w:p w14:paraId="7450A279" w14:textId="77777777" w:rsidR="00A569E6" w:rsidRDefault="00C34F1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B0287B2" w14:textId="120FFBAD" w:rsidR="00C34F1C" w:rsidRDefault="00CE0B4C">
            <w:pPr>
              <w:pStyle w:val="Footer"/>
              <w:jc w:val="center"/>
            </w:pPr>
            <w:r w:rsidRPr="00CE0B4C">
              <w:rPr>
                <w:sz w:val="20"/>
                <w:szCs w:val="20"/>
              </w:rPr>
              <w:t>This document</w:t>
            </w:r>
            <w:r>
              <w:rPr>
                <w:b/>
                <w:bCs/>
                <w:sz w:val="24"/>
                <w:szCs w:val="24"/>
              </w:rPr>
              <w:t xml:space="preserve"> </w:t>
            </w:r>
            <w:r w:rsidRPr="00CE0B4C">
              <w:rPr>
                <w:sz w:val="20"/>
                <w:szCs w:val="20"/>
              </w:rPr>
              <w:t>is available</w:t>
            </w:r>
            <w:r>
              <w:rPr>
                <w:b/>
                <w:bCs/>
                <w:sz w:val="24"/>
                <w:szCs w:val="24"/>
              </w:rPr>
              <w:t xml:space="preserve"> </w:t>
            </w:r>
            <w:r w:rsidRPr="00CE0B4C">
              <w:rPr>
                <w:sz w:val="20"/>
                <w:szCs w:val="20"/>
              </w:rPr>
              <w:t>under</w:t>
            </w:r>
            <w:r w:rsidR="001B23BD">
              <w:rPr>
                <w:sz w:val="20"/>
                <w:szCs w:val="20"/>
              </w:rPr>
              <w:t xml:space="preserve"> a </w:t>
            </w:r>
            <w:hyperlink r:id="rId1" w:history="1">
              <w:r w:rsidR="001B23BD" w:rsidRPr="001B23BD">
                <w:rPr>
                  <w:rStyle w:val="Hyperlink"/>
                </w:rPr>
                <w:t>CC BY-NC 4.0</w:t>
              </w:r>
            </w:hyperlink>
            <w:r w:rsidR="001B23BD">
              <w:t xml:space="preserve"> licence</w:t>
            </w:r>
            <w:r>
              <w:rPr>
                <w:sz w:val="20"/>
                <w:szCs w:val="20"/>
              </w:rPr>
              <w:t>, please credit Greg Walters (</w:t>
            </w:r>
            <w:proofErr w:type="spellStart"/>
            <w:r>
              <w:rPr>
                <w:sz w:val="20"/>
                <w:szCs w:val="20"/>
              </w:rPr>
              <w:t>UofG</w:t>
            </w:r>
            <w:proofErr w:type="spellEnd"/>
            <w:r>
              <w:rPr>
                <w:sz w:val="20"/>
                <w:szCs w:val="20"/>
              </w:rPr>
              <w:t>), when providing attribution</w:t>
            </w:r>
            <w:r w:rsidR="001B23BD">
              <w:rPr>
                <w:sz w:val="20"/>
                <w:szCs w:val="20"/>
              </w:rPr>
              <w:t>. None of the content in document should be considered legal advice. If you require legal advice, you should contact the appropriate legal team or advisor.</w:t>
            </w:r>
          </w:p>
        </w:sdtContent>
      </w:sdt>
    </w:sdtContent>
  </w:sdt>
  <w:p w14:paraId="35AC6002" w14:textId="77777777" w:rsidR="00C34F1C" w:rsidRDefault="00C3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6498" w14:textId="77777777" w:rsidR="00394717" w:rsidRDefault="00394717" w:rsidP="00C34F1C">
      <w:pPr>
        <w:spacing w:after="0" w:line="240" w:lineRule="auto"/>
      </w:pPr>
      <w:r>
        <w:separator/>
      </w:r>
    </w:p>
  </w:footnote>
  <w:footnote w:type="continuationSeparator" w:id="0">
    <w:p w14:paraId="1117789C" w14:textId="77777777" w:rsidR="00394717" w:rsidRDefault="00394717" w:rsidP="00C3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51F"/>
    <w:multiLevelType w:val="hybridMultilevel"/>
    <w:tmpl w:val="F352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803C0"/>
    <w:multiLevelType w:val="hybridMultilevel"/>
    <w:tmpl w:val="2DF46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A761D"/>
    <w:multiLevelType w:val="hybridMultilevel"/>
    <w:tmpl w:val="59F4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4152C"/>
    <w:multiLevelType w:val="hybridMultilevel"/>
    <w:tmpl w:val="DABE3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037821">
    <w:abstractNumId w:val="1"/>
  </w:num>
  <w:num w:numId="2" w16cid:durableId="376199969">
    <w:abstractNumId w:val="0"/>
  </w:num>
  <w:num w:numId="3" w16cid:durableId="1798256243">
    <w:abstractNumId w:val="3"/>
  </w:num>
  <w:num w:numId="4" w16cid:durableId="153511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E3"/>
    <w:rsid w:val="00010E92"/>
    <w:rsid w:val="00037A82"/>
    <w:rsid w:val="00055BB8"/>
    <w:rsid w:val="00056B52"/>
    <w:rsid w:val="000606DD"/>
    <w:rsid w:val="000634B5"/>
    <w:rsid w:val="000658E3"/>
    <w:rsid w:val="00073739"/>
    <w:rsid w:val="00086849"/>
    <w:rsid w:val="000D2CEF"/>
    <w:rsid w:val="000D424A"/>
    <w:rsid w:val="000D5070"/>
    <w:rsid w:val="000E3955"/>
    <w:rsid w:val="00106D44"/>
    <w:rsid w:val="00126E0F"/>
    <w:rsid w:val="00130D4D"/>
    <w:rsid w:val="00136743"/>
    <w:rsid w:val="00142BD3"/>
    <w:rsid w:val="0015458E"/>
    <w:rsid w:val="00165EEC"/>
    <w:rsid w:val="00170829"/>
    <w:rsid w:val="001A1F38"/>
    <w:rsid w:val="001A2A2B"/>
    <w:rsid w:val="001B23BD"/>
    <w:rsid w:val="001B4493"/>
    <w:rsid w:val="001B6483"/>
    <w:rsid w:val="001C0844"/>
    <w:rsid w:val="001D0BE8"/>
    <w:rsid w:val="001F132E"/>
    <w:rsid w:val="001F3B99"/>
    <w:rsid w:val="00230A58"/>
    <w:rsid w:val="00232BF9"/>
    <w:rsid w:val="00243DC3"/>
    <w:rsid w:val="002473B7"/>
    <w:rsid w:val="00255DD8"/>
    <w:rsid w:val="00265529"/>
    <w:rsid w:val="0027784C"/>
    <w:rsid w:val="0028042B"/>
    <w:rsid w:val="002A15BB"/>
    <w:rsid w:val="002B68EA"/>
    <w:rsid w:val="002C28EA"/>
    <w:rsid w:val="002F0C14"/>
    <w:rsid w:val="002F3455"/>
    <w:rsid w:val="003057E4"/>
    <w:rsid w:val="0031710A"/>
    <w:rsid w:val="00355D95"/>
    <w:rsid w:val="00372CE3"/>
    <w:rsid w:val="00374FF8"/>
    <w:rsid w:val="003757A5"/>
    <w:rsid w:val="00377271"/>
    <w:rsid w:val="00377889"/>
    <w:rsid w:val="003859AE"/>
    <w:rsid w:val="00387950"/>
    <w:rsid w:val="00391A3B"/>
    <w:rsid w:val="00394717"/>
    <w:rsid w:val="00396B57"/>
    <w:rsid w:val="003A0458"/>
    <w:rsid w:val="003A3C06"/>
    <w:rsid w:val="003B132F"/>
    <w:rsid w:val="003B71B0"/>
    <w:rsid w:val="00405B96"/>
    <w:rsid w:val="004517FB"/>
    <w:rsid w:val="00454A1E"/>
    <w:rsid w:val="00455508"/>
    <w:rsid w:val="00471CB8"/>
    <w:rsid w:val="0048288D"/>
    <w:rsid w:val="004A13E5"/>
    <w:rsid w:val="004C6C17"/>
    <w:rsid w:val="004C7BDF"/>
    <w:rsid w:val="004D12C1"/>
    <w:rsid w:val="004D5BFE"/>
    <w:rsid w:val="004F1E54"/>
    <w:rsid w:val="004F2B09"/>
    <w:rsid w:val="004F35B5"/>
    <w:rsid w:val="004F509A"/>
    <w:rsid w:val="004F60F0"/>
    <w:rsid w:val="0050307F"/>
    <w:rsid w:val="00503DA8"/>
    <w:rsid w:val="005063C5"/>
    <w:rsid w:val="005072E8"/>
    <w:rsid w:val="005104B9"/>
    <w:rsid w:val="00522501"/>
    <w:rsid w:val="0054352F"/>
    <w:rsid w:val="00592613"/>
    <w:rsid w:val="00593693"/>
    <w:rsid w:val="005C4A09"/>
    <w:rsid w:val="005D1363"/>
    <w:rsid w:val="005F02DF"/>
    <w:rsid w:val="005F4982"/>
    <w:rsid w:val="00605C67"/>
    <w:rsid w:val="00637ACE"/>
    <w:rsid w:val="00652864"/>
    <w:rsid w:val="00655D91"/>
    <w:rsid w:val="00660A37"/>
    <w:rsid w:val="00661287"/>
    <w:rsid w:val="00670C88"/>
    <w:rsid w:val="006720BF"/>
    <w:rsid w:val="00675D1E"/>
    <w:rsid w:val="00690D17"/>
    <w:rsid w:val="006B0978"/>
    <w:rsid w:val="006D472C"/>
    <w:rsid w:val="006E3F3E"/>
    <w:rsid w:val="006E6581"/>
    <w:rsid w:val="006E72B3"/>
    <w:rsid w:val="00711789"/>
    <w:rsid w:val="00724808"/>
    <w:rsid w:val="007320D7"/>
    <w:rsid w:val="00734178"/>
    <w:rsid w:val="00736FE5"/>
    <w:rsid w:val="00744EA5"/>
    <w:rsid w:val="007748EB"/>
    <w:rsid w:val="007A2A69"/>
    <w:rsid w:val="007A45DC"/>
    <w:rsid w:val="007B0918"/>
    <w:rsid w:val="008209FC"/>
    <w:rsid w:val="00822032"/>
    <w:rsid w:val="00822954"/>
    <w:rsid w:val="00834325"/>
    <w:rsid w:val="00866649"/>
    <w:rsid w:val="0087500A"/>
    <w:rsid w:val="00875D1B"/>
    <w:rsid w:val="00880352"/>
    <w:rsid w:val="00892CBA"/>
    <w:rsid w:val="008949C7"/>
    <w:rsid w:val="0089619B"/>
    <w:rsid w:val="008A0885"/>
    <w:rsid w:val="008B0E80"/>
    <w:rsid w:val="008B6CD0"/>
    <w:rsid w:val="008E3016"/>
    <w:rsid w:val="008F2483"/>
    <w:rsid w:val="00906293"/>
    <w:rsid w:val="0091368E"/>
    <w:rsid w:val="00962B29"/>
    <w:rsid w:val="00964D76"/>
    <w:rsid w:val="0096758A"/>
    <w:rsid w:val="009A59C2"/>
    <w:rsid w:val="009D69AD"/>
    <w:rsid w:val="009E2166"/>
    <w:rsid w:val="009E58EB"/>
    <w:rsid w:val="00A105E2"/>
    <w:rsid w:val="00A10962"/>
    <w:rsid w:val="00A146FD"/>
    <w:rsid w:val="00A15123"/>
    <w:rsid w:val="00A2548A"/>
    <w:rsid w:val="00A25894"/>
    <w:rsid w:val="00A30796"/>
    <w:rsid w:val="00A30BF1"/>
    <w:rsid w:val="00A31BE9"/>
    <w:rsid w:val="00A34D17"/>
    <w:rsid w:val="00A364E9"/>
    <w:rsid w:val="00A55924"/>
    <w:rsid w:val="00A569E6"/>
    <w:rsid w:val="00A62BB7"/>
    <w:rsid w:val="00A772DD"/>
    <w:rsid w:val="00A81A73"/>
    <w:rsid w:val="00A86CED"/>
    <w:rsid w:val="00A96EC4"/>
    <w:rsid w:val="00AA0F1E"/>
    <w:rsid w:val="00AB37C3"/>
    <w:rsid w:val="00AC3C4B"/>
    <w:rsid w:val="00AC4B71"/>
    <w:rsid w:val="00AC5FA8"/>
    <w:rsid w:val="00AD71B8"/>
    <w:rsid w:val="00AF3396"/>
    <w:rsid w:val="00B13502"/>
    <w:rsid w:val="00B23BE5"/>
    <w:rsid w:val="00B92CBB"/>
    <w:rsid w:val="00BB396A"/>
    <w:rsid w:val="00BB66BB"/>
    <w:rsid w:val="00BC56E1"/>
    <w:rsid w:val="00BE189A"/>
    <w:rsid w:val="00C23F01"/>
    <w:rsid w:val="00C32554"/>
    <w:rsid w:val="00C33458"/>
    <w:rsid w:val="00C34F1C"/>
    <w:rsid w:val="00C45DD4"/>
    <w:rsid w:val="00C64A8C"/>
    <w:rsid w:val="00CA155E"/>
    <w:rsid w:val="00CD3FDF"/>
    <w:rsid w:val="00CE0B4C"/>
    <w:rsid w:val="00CE6397"/>
    <w:rsid w:val="00CE7D1C"/>
    <w:rsid w:val="00CF2074"/>
    <w:rsid w:val="00D11ADD"/>
    <w:rsid w:val="00D16AAE"/>
    <w:rsid w:val="00D26435"/>
    <w:rsid w:val="00D744FE"/>
    <w:rsid w:val="00D91322"/>
    <w:rsid w:val="00DA2E7C"/>
    <w:rsid w:val="00DA6934"/>
    <w:rsid w:val="00DB2A82"/>
    <w:rsid w:val="00DB7CC7"/>
    <w:rsid w:val="00DC687D"/>
    <w:rsid w:val="00DD2C1C"/>
    <w:rsid w:val="00DF229E"/>
    <w:rsid w:val="00E25C7C"/>
    <w:rsid w:val="00E42FCC"/>
    <w:rsid w:val="00E65102"/>
    <w:rsid w:val="00E668D4"/>
    <w:rsid w:val="00E70EA7"/>
    <w:rsid w:val="00E73E36"/>
    <w:rsid w:val="00E914BF"/>
    <w:rsid w:val="00E94F32"/>
    <w:rsid w:val="00EA095A"/>
    <w:rsid w:val="00EA3F18"/>
    <w:rsid w:val="00EA5832"/>
    <w:rsid w:val="00EC6FED"/>
    <w:rsid w:val="00EC7228"/>
    <w:rsid w:val="00ED3214"/>
    <w:rsid w:val="00F05E4D"/>
    <w:rsid w:val="00F075BC"/>
    <w:rsid w:val="00F165DA"/>
    <w:rsid w:val="00F24664"/>
    <w:rsid w:val="00F45334"/>
    <w:rsid w:val="00F70414"/>
    <w:rsid w:val="00F72EFE"/>
    <w:rsid w:val="00F75B60"/>
    <w:rsid w:val="00F75C4C"/>
    <w:rsid w:val="00F91352"/>
    <w:rsid w:val="00FB26FB"/>
    <w:rsid w:val="00FB57A7"/>
    <w:rsid w:val="00FB5A2B"/>
    <w:rsid w:val="00FC2FC5"/>
    <w:rsid w:val="00FC4A52"/>
    <w:rsid w:val="00FD44FF"/>
    <w:rsid w:val="00FD47B8"/>
    <w:rsid w:val="00FD51CA"/>
    <w:rsid w:val="00FD5EE5"/>
    <w:rsid w:val="00FD70E9"/>
    <w:rsid w:val="00FE0745"/>
    <w:rsid w:val="00FE1113"/>
    <w:rsid w:val="00FF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0209"/>
  <w15:chartTrackingRefBased/>
  <w15:docId w15:val="{A3782BBC-39F5-480E-9206-E36304A7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F32"/>
    <w:pPr>
      <w:keepNext/>
      <w:keepLines/>
      <w:pBdr>
        <w:bottom w:val="single" w:sz="8" w:space="1" w:color="auto"/>
        <w:right w:val="single" w:sz="8" w:space="4" w:color="auto"/>
      </w:pBdr>
      <w:spacing w:before="240" w:after="0" w:line="240" w:lineRule="auto"/>
      <w:outlineLvl w:val="0"/>
    </w:pPr>
    <w:rPr>
      <w:rFonts w:ascii="Calibri" w:eastAsiaTheme="majorEastAsia" w:hAnsi="Calibr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2E8"/>
    <w:pPr>
      <w:keepNext/>
      <w:keepLines/>
      <w:shd w:val="clear" w:color="auto" w:fill="003865"/>
      <w:spacing w:before="40" w:after="0"/>
      <w:outlineLvl w:val="1"/>
    </w:pPr>
    <w:rPr>
      <w:rFonts w:ascii="Calibri" w:eastAsiaTheme="majorEastAsia" w:hAnsi="Calibri" w:cstheme="majorBidi"/>
      <w:color w:val="FFFFFF" w:themeColor="background1"/>
      <w:sz w:val="28"/>
      <w:szCs w:val="26"/>
    </w:rPr>
  </w:style>
  <w:style w:type="paragraph" w:styleId="Heading3">
    <w:name w:val="heading 3"/>
    <w:basedOn w:val="Normal"/>
    <w:next w:val="Normal"/>
    <w:link w:val="Heading3Char"/>
    <w:uiPriority w:val="9"/>
    <w:unhideWhenUsed/>
    <w:qFormat/>
    <w:rsid w:val="004F60F0"/>
    <w:pPr>
      <w:keepNext/>
      <w:keepLines/>
      <w:spacing w:before="40" w:after="0"/>
      <w:outlineLvl w:val="2"/>
    </w:pPr>
    <w:rPr>
      <w:rFonts w:ascii="Calibri" w:eastAsiaTheme="majorEastAsia" w:hAnsi="Calibr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363"/>
    <w:rPr>
      <w:color w:val="0563C1" w:themeColor="hyperlink"/>
      <w:u w:val="single"/>
    </w:rPr>
  </w:style>
  <w:style w:type="character" w:styleId="UnresolvedMention">
    <w:name w:val="Unresolved Mention"/>
    <w:basedOn w:val="DefaultParagraphFont"/>
    <w:uiPriority w:val="99"/>
    <w:semiHidden/>
    <w:unhideWhenUsed/>
    <w:rsid w:val="005D1363"/>
    <w:rPr>
      <w:color w:val="605E5C"/>
      <w:shd w:val="clear" w:color="auto" w:fill="E1DFDD"/>
    </w:rPr>
  </w:style>
  <w:style w:type="character" w:styleId="FollowedHyperlink">
    <w:name w:val="FollowedHyperlink"/>
    <w:basedOn w:val="DefaultParagraphFont"/>
    <w:uiPriority w:val="99"/>
    <w:semiHidden/>
    <w:unhideWhenUsed/>
    <w:rsid w:val="005D1363"/>
    <w:rPr>
      <w:color w:val="954F72" w:themeColor="followedHyperlink"/>
      <w:u w:val="single"/>
    </w:rPr>
  </w:style>
  <w:style w:type="paragraph" w:styleId="Header">
    <w:name w:val="header"/>
    <w:basedOn w:val="Normal"/>
    <w:link w:val="HeaderChar"/>
    <w:uiPriority w:val="99"/>
    <w:unhideWhenUsed/>
    <w:rsid w:val="00C3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F1C"/>
  </w:style>
  <w:style w:type="paragraph" w:styleId="Footer">
    <w:name w:val="footer"/>
    <w:basedOn w:val="Normal"/>
    <w:link w:val="FooterChar"/>
    <w:uiPriority w:val="99"/>
    <w:unhideWhenUsed/>
    <w:rsid w:val="00C3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F1C"/>
  </w:style>
  <w:style w:type="paragraph" w:styleId="ListParagraph">
    <w:name w:val="List Paragraph"/>
    <w:basedOn w:val="Normal"/>
    <w:uiPriority w:val="34"/>
    <w:qFormat/>
    <w:rsid w:val="00EC7228"/>
    <w:pPr>
      <w:ind w:left="720"/>
      <w:contextualSpacing/>
    </w:pPr>
  </w:style>
  <w:style w:type="character" w:customStyle="1" w:styleId="Heading1Char">
    <w:name w:val="Heading 1 Char"/>
    <w:basedOn w:val="DefaultParagraphFont"/>
    <w:link w:val="Heading1"/>
    <w:uiPriority w:val="9"/>
    <w:rsid w:val="00E94F32"/>
    <w:rPr>
      <w:rFonts w:ascii="Calibri" w:eastAsiaTheme="majorEastAsia" w:hAnsi="Calibri" w:cstheme="majorBidi"/>
      <w:color w:val="2F5496" w:themeColor="accent1" w:themeShade="BF"/>
      <w:sz w:val="32"/>
      <w:szCs w:val="32"/>
    </w:rPr>
  </w:style>
  <w:style w:type="character" w:customStyle="1" w:styleId="Heading2Char">
    <w:name w:val="Heading 2 Char"/>
    <w:basedOn w:val="DefaultParagraphFont"/>
    <w:link w:val="Heading2"/>
    <w:uiPriority w:val="9"/>
    <w:rsid w:val="005072E8"/>
    <w:rPr>
      <w:rFonts w:ascii="Calibri" w:eastAsiaTheme="majorEastAsia" w:hAnsi="Calibri" w:cstheme="majorBidi"/>
      <w:color w:val="FFFFFF" w:themeColor="background1"/>
      <w:sz w:val="28"/>
      <w:szCs w:val="26"/>
      <w:shd w:val="clear" w:color="auto" w:fill="003865"/>
    </w:rPr>
  </w:style>
  <w:style w:type="character" w:customStyle="1" w:styleId="Heading3Char">
    <w:name w:val="Heading 3 Char"/>
    <w:basedOn w:val="DefaultParagraphFont"/>
    <w:link w:val="Heading3"/>
    <w:uiPriority w:val="9"/>
    <w:rsid w:val="004F60F0"/>
    <w:rPr>
      <w:rFonts w:ascii="Calibri" w:eastAsiaTheme="majorEastAsia" w:hAnsi="Calibri" w:cstheme="majorBidi"/>
      <w:color w:val="1F3763" w:themeColor="accent1" w:themeShade="7F"/>
      <w:sz w:val="28"/>
      <w:szCs w:val="24"/>
    </w:rPr>
  </w:style>
  <w:style w:type="paragraph" w:styleId="TOCHeading">
    <w:name w:val="TOC Heading"/>
    <w:basedOn w:val="Heading1"/>
    <w:next w:val="Normal"/>
    <w:uiPriority w:val="39"/>
    <w:unhideWhenUsed/>
    <w:qFormat/>
    <w:rsid w:val="001B6483"/>
    <w:pPr>
      <w:pBdr>
        <w:bottom w:val="none" w:sz="0" w:space="0" w:color="auto"/>
        <w:right w:val="none" w:sz="0" w:space="0" w:color="auto"/>
      </w:pBd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1B6483"/>
    <w:pPr>
      <w:spacing w:after="100"/>
    </w:pPr>
  </w:style>
  <w:style w:type="paragraph" w:styleId="TOC2">
    <w:name w:val="toc 2"/>
    <w:basedOn w:val="Normal"/>
    <w:next w:val="Normal"/>
    <w:autoRedefine/>
    <w:uiPriority w:val="39"/>
    <w:unhideWhenUsed/>
    <w:rsid w:val="001B6483"/>
    <w:pPr>
      <w:spacing w:after="100"/>
      <w:ind w:left="220"/>
    </w:pPr>
  </w:style>
  <w:style w:type="paragraph" w:styleId="TOC3">
    <w:name w:val="toc 3"/>
    <w:basedOn w:val="Normal"/>
    <w:next w:val="Normal"/>
    <w:autoRedefine/>
    <w:uiPriority w:val="39"/>
    <w:unhideWhenUsed/>
    <w:rsid w:val="001B6483"/>
    <w:pPr>
      <w:spacing w:after="100"/>
      <w:ind w:left="440"/>
    </w:pPr>
  </w:style>
  <w:style w:type="paragraph" w:styleId="NoSpacing">
    <w:name w:val="No Spacing"/>
    <w:link w:val="NoSpacingChar"/>
    <w:uiPriority w:val="1"/>
    <w:qFormat/>
    <w:rsid w:val="00BB66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6B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rsera.org/about/terms" TargetMode="External"/><Relationship Id="rId18" Type="http://schemas.openxmlformats.org/officeDocument/2006/relationships/hyperlink" Target="https://www.law.cornell.edu/uscode/text/17/107" TargetMode="External"/><Relationship Id="rId26" Type="http://schemas.openxmlformats.org/officeDocument/2006/relationships/hyperlink" Target="https://tineye.com/" TargetMode="External"/><Relationship Id="rId3" Type="http://schemas.openxmlformats.org/officeDocument/2006/relationships/numbering" Target="numbering.xml"/><Relationship Id="rId21" Type="http://schemas.openxmlformats.org/officeDocument/2006/relationships/hyperlink" Target="mailto:copyright-queries@glasgow.ac.uk"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uturelearn.com/info/terms" TargetMode="External"/><Relationship Id="rId17" Type="http://schemas.openxmlformats.org/officeDocument/2006/relationships/hyperlink" Target="https://www.gov.uk/guidance/exceptions-to-copyright" TargetMode="External"/><Relationship Id="rId25" Type="http://schemas.openxmlformats.org/officeDocument/2006/relationships/hyperlink" Target="https://www.gov.uk/guidance/copyright-orphan-works" TargetMode="External"/><Relationship Id="rId33" Type="http://schemas.openxmlformats.org/officeDocument/2006/relationships/hyperlink" Target="https://edshare.gla.ac.uk/id/document/4426" TargetMode="External"/><Relationship Id="rId2" Type="http://schemas.openxmlformats.org/officeDocument/2006/relationships/customXml" Target="../customXml/item2.xml"/><Relationship Id="rId16" Type="http://schemas.openxmlformats.org/officeDocument/2006/relationships/hyperlink" Target="https://www.gla.ac.uk/myglasgow/library/help/copyright/guidance/" TargetMode="External"/><Relationship Id="rId20" Type="http://schemas.openxmlformats.org/officeDocument/2006/relationships/hyperlink" Target="https://www.gla.ac.uk/myglasgow/library/help/copyright/guidance/" TargetMode="External"/><Relationship Id="rId29" Type="http://schemas.openxmlformats.org/officeDocument/2006/relationships/hyperlink" Target="https://addons.mozilla.org/en-GB/firefox/addon/tineye-reverse-image-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www.gla.ac.uk/myglasgow/library/help/copyright/guidance/" TargetMode="External"/><Relationship Id="rId32" Type="http://schemas.openxmlformats.org/officeDocument/2006/relationships/hyperlink" Target="https://tineye.com/" TargetMode="External"/><Relationship Id="rId5" Type="http://schemas.openxmlformats.org/officeDocument/2006/relationships/settings" Target="settings.xml"/><Relationship Id="rId15" Type="http://schemas.openxmlformats.org/officeDocument/2006/relationships/hyperlink" Target="https://edshare.gla.ac.uk/id/document/6542" TargetMode="External"/><Relationship Id="rId23" Type="http://schemas.openxmlformats.org/officeDocument/2006/relationships/hyperlink" Target="https://edshare.gla.ac.uk/id/document/4426" TargetMode="External"/><Relationship Id="rId28" Type="http://schemas.openxmlformats.org/officeDocument/2006/relationships/hyperlink" Target="https://tineye.com/extensions" TargetMode="External"/><Relationship Id="rId36" Type="http://schemas.openxmlformats.org/officeDocument/2006/relationships/theme" Target="theme/theme1.xml"/><Relationship Id="rId10" Type="http://schemas.openxmlformats.org/officeDocument/2006/relationships/hyperlink" Target="https://edshare.gla.ac.uk/id/document/2414" TargetMode="External"/><Relationship Id="rId19" Type="http://schemas.openxmlformats.org/officeDocument/2006/relationships/hyperlink" Target="https://www.legislation.gov.uk/ukpga/1988/48/section/30" TargetMode="External"/><Relationship Id="rId31" Type="http://schemas.openxmlformats.org/officeDocument/2006/relationships/hyperlink" Target="https://www.gla.ac.uk/study/microcredentials/" TargetMode="External"/><Relationship Id="rId4" Type="http://schemas.openxmlformats.org/officeDocument/2006/relationships/styles" Target="styles.xml"/><Relationship Id="rId9" Type="http://schemas.openxmlformats.org/officeDocument/2006/relationships/hyperlink" Target="https://learningonscreen.ac.uk/ondemand" TargetMode="External"/><Relationship Id="rId14" Type="http://schemas.openxmlformats.org/officeDocument/2006/relationships/hyperlink" Target="https://www.copyright.gov/legislation/dmca.pdf" TargetMode="External"/><Relationship Id="rId22" Type="http://schemas.openxmlformats.org/officeDocument/2006/relationships/hyperlink" Target="https://www.gla.ac.uk/media/Media_475168_smxx.pdf" TargetMode="External"/><Relationship Id="rId27" Type="http://schemas.openxmlformats.org/officeDocument/2006/relationships/hyperlink" Target="https://www.gla.ac.uk/myglasgow/library/help/copyright/guidance/" TargetMode="External"/><Relationship Id="rId30" Type="http://schemas.openxmlformats.org/officeDocument/2006/relationships/hyperlink" Target="http://www.thepublicdomain.org/enclosing-the-commons-of-the-mind/"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8E25E6-8E11-4CC2-8A48-9DBD5F5F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Detailed guidance for the use of external sources in a MOOC</vt:lpstr>
    </vt:vector>
  </TitlesOfParts>
  <Company>University of Glasgow</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guidance for the use of external sources in a MOOC</dc:title>
  <dc:subject>Version 2: 14/06/2022</dc:subject>
  <dc:creator>Greg Walters</dc:creator>
  <cp:keywords/>
  <dc:description/>
  <cp:lastModifiedBy>Greg Walters</cp:lastModifiedBy>
  <cp:revision>2</cp:revision>
  <dcterms:created xsi:type="dcterms:W3CDTF">2022-06-14T15:55:00Z</dcterms:created>
  <dcterms:modified xsi:type="dcterms:W3CDTF">2022-06-14T15:55:00Z</dcterms:modified>
</cp:coreProperties>
</file>