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4F4E6838" w:rsidR="003658A0" w:rsidRDefault="003658A0">
          <w:pPr>
            <w:pStyle w:val="NoSpacing"/>
          </w:pPr>
          <w:r>
            <w:rPr>
              <w:noProof/>
            </w:rPr>
            <mc:AlternateContent>
              <mc:Choice Requires="wpg">
                <w:drawing>
                  <wp:anchor distT="0" distB="0" distL="114300" distR="114300" simplePos="0" relativeHeight="251659264" behindDoc="1" locked="0" layoutInCell="1" allowOverlap="1" wp14:anchorId="23A0AF87" wp14:editId="7ADD27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A0AF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6AC795" wp14:editId="607744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E072" w14:textId="23AFA05D" w:rsidR="003658A0"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658A0">
                                      <w:rPr>
                                        <w:color w:val="4F81BD" w:themeColor="accent1"/>
                                        <w:sz w:val="26"/>
                                        <w:szCs w:val="26"/>
                                      </w:rPr>
                                      <w:t>Greg Walters</w:t>
                                    </w:r>
                                  </w:sdtContent>
                                </w:sdt>
                              </w:p>
                              <w:p w14:paraId="35E92B37" w14:textId="39463498" w:rsidR="003658A0"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3658A0">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6AC79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82E072" w14:textId="23AFA05D" w:rsidR="003658A0" w:rsidRDefault="00D20874">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658A0">
                                <w:rPr>
                                  <w:color w:val="4F81BD" w:themeColor="accent1"/>
                                  <w:sz w:val="26"/>
                                  <w:szCs w:val="26"/>
                                </w:rPr>
                                <w:t>Greg Walters</w:t>
                              </w:r>
                            </w:sdtContent>
                          </w:sdt>
                        </w:p>
                        <w:p w14:paraId="35E92B37" w14:textId="39463498" w:rsidR="003658A0" w:rsidRDefault="00D20874">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658A0">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A7E0EF0" wp14:editId="311002A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419DF1FF"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F2491">
                                      <w:rPr>
                                        <w:rFonts w:eastAsiaTheme="majorEastAsia" w:cstheme="minorHAnsi"/>
                                        <w:color w:val="262626" w:themeColor="text1" w:themeTint="D9"/>
                                        <w:sz w:val="72"/>
                                        <w:szCs w:val="72"/>
                                      </w:rPr>
                                      <w:t xml:space="preserve">Using other </w:t>
                                    </w:r>
                                    <w:r w:rsidR="00AD1F73">
                                      <w:rPr>
                                        <w:rFonts w:eastAsiaTheme="majorEastAsia" w:cstheme="minorHAnsi"/>
                                        <w:color w:val="262626" w:themeColor="text1" w:themeTint="D9"/>
                                        <w:sz w:val="72"/>
                                        <w:szCs w:val="72"/>
                                      </w:rPr>
                                      <w:t>people’s</w:t>
                                    </w:r>
                                    <w:r w:rsidR="005F2491">
                                      <w:rPr>
                                        <w:rFonts w:eastAsiaTheme="majorEastAsia" w:cstheme="minorHAnsi"/>
                                        <w:color w:val="262626" w:themeColor="text1" w:themeTint="D9"/>
                                        <w:sz w:val="72"/>
                                        <w:szCs w:val="72"/>
                                      </w:rPr>
                                      <w:t xml:space="preserve"> work in your teaching materials, </w:t>
                                    </w:r>
                                    <w:r w:rsidR="00AD1F73">
                                      <w:rPr>
                                        <w:rFonts w:eastAsiaTheme="majorEastAsia" w:cstheme="minorHAnsi"/>
                                        <w:color w:val="262626" w:themeColor="text1" w:themeTint="D9"/>
                                        <w:sz w:val="72"/>
                                        <w:szCs w:val="72"/>
                                      </w:rPr>
                                      <w:t xml:space="preserve">course work, </w:t>
                                    </w:r>
                                    <w:r w:rsidR="005F2491">
                                      <w:rPr>
                                        <w:rFonts w:eastAsiaTheme="majorEastAsia" w:cstheme="minorHAnsi"/>
                                        <w:color w:val="262626" w:themeColor="text1" w:themeTint="D9"/>
                                        <w:sz w:val="72"/>
                                        <w:szCs w:val="72"/>
                                      </w:rPr>
                                      <w:t>projects, and thesis</w:t>
                                    </w:r>
                                  </w:sdtContent>
                                </w:sdt>
                              </w:p>
                              <w:p w14:paraId="212B46CD" w14:textId="0EEB05C8"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658A0">
                                      <w:rPr>
                                        <w:rFonts w:cstheme="minorHAnsi"/>
                                        <w:color w:val="404040" w:themeColor="text1" w:themeTint="BF"/>
                                        <w:sz w:val="36"/>
                                        <w:szCs w:val="36"/>
                                      </w:rPr>
                                      <w:t xml:space="preserve">Version </w:t>
                                    </w:r>
                                    <w:r w:rsidR="005F2491">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AD60C1">
                                      <w:rPr>
                                        <w:rFonts w:cstheme="minorHAnsi"/>
                                        <w:color w:val="404040" w:themeColor="text1" w:themeTint="BF"/>
                                        <w:sz w:val="36"/>
                                        <w:szCs w:val="36"/>
                                      </w:rPr>
                                      <w:t>04</w:t>
                                    </w:r>
                                    <w:r w:rsidR="003658A0">
                                      <w:rPr>
                                        <w:rFonts w:cstheme="minorHAnsi"/>
                                        <w:color w:val="404040" w:themeColor="text1" w:themeTint="BF"/>
                                        <w:sz w:val="36"/>
                                        <w:szCs w:val="36"/>
                                      </w:rPr>
                                      <w:t>/0</w:t>
                                    </w:r>
                                    <w:r w:rsidR="00AD60C1">
                                      <w:rPr>
                                        <w:rFonts w:cstheme="minorHAnsi"/>
                                        <w:color w:val="404040" w:themeColor="text1" w:themeTint="BF"/>
                                        <w:sz w:val="36"/>
                                        <w:szCs w:val="36"/>
                                      </w:rPr>
                                      <w:t>7</w:t>
                                    </w:r>
                                    <w:r w:rsidR="003658A0">
                                      <w:rPr>
                                        <w:rFonts w:cstheme="minorHAnsi"/>
                                        <w:color w:val="404040" w:themeColor="text1" w:themeTint="BF"/>
                                        <w:sz w:val="36"/>
                                        <w:szCs w:val="36"/>
                                      </w:rPr>
                                      <w:t>/2022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A7E0EF0"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4D2BB77E" w14:textId="419DF1FF"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F2491">
                                <w:rPr>
                                  <w:rFonts w:eastAsiaTheme="majorEastAsia" w:cstheme="minorHAnsi"/>
                                  <w:color w:val="262626" w:themeColor="text1" w:themeTint="D9"/>
                                  <w:sz w:val="72"/>
                                  <w:szCs w:val="72"/>
                                </w:rPr>
                                <w:t xml:space="preserve">Using other </w:t>
                              </w:r>
                              <w:r w:rsidR="00AD1F73">
                                <w:rPr>
                                  <w:rFonts w:eastAsiaTheme="majorEastAsia" w:cstheme="minorHAnsi"/>
                                  <w:color w:val="262626" w:themeColor="text1" w:themeTint="D9"/>
                                  <w:sz w:val="72"/>
                                  <w:szCs w:val="72"/>
                                </w:rPr>
                                <w:t>people’s</w:t>
                              </w:r>
                              <w:r w:rsidR="005F2491">
                                <w:rPr>
                                  <w:rFonts w:eastAsiaTheme="majorEastAsia" w:cstheme="minorHAnsi"/>
                                  <w:color w:val="262626" w:themeColor="text1" w:themeTint="D9"/>
                                  <w:sz w:val="72"/>
                                  <w:szCs w:val="72"/>
                                </w:rPr>
                                <w:t xml:space="preserve"> work in your teaching materials, </w:t>
                              </w:r>
                              <w:r w:rsidR="00AD1F73">
                                <w:rPr>
                                  <w:rFonts w:eastAsiaTheme="majorEastAsia" w:cstheme="minorHAnsi"/>
                                  <w:color w:val="262626" w:themeColor="text1" w:themeTint="D9"/>
                                  <w:sz w:val="72"/>
                                  <w:szCs w:val="72"/>
                                </w:rPr>
                                <w:t xml:space="preserve">course work, </w:t>
                              </w:r>
                              <w:r w:rsidR="005F2491">
                                <w:rPr>
                                  <w:rFonts w:eastAsiaTheme="majorEastAsia" w:cstheme="minorHAnsi"/>
                                  <w:color w:val="262626" w:themeColor="text1" w:themeTint="D9"/>
                                  <w:sz w:val="72"/>
                                  <w:szCs w:val="72"/>
                                </w:rPr>
                                <w:t>projects, and thesis</w:t>
                              </w:r>
                            </w:sdtContent>
                          </w:sdt>
                        </w:p>
                        <w:p w14:paraId="212B46CD" w14:textId="0EEB05C8"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658A0">
                                <w:rPr>
                                  <w:rFonts w:cstheme="minorHAnsi"/>
                                  <w:color w:val="404040" w:themeColor="text1" w:themeTint="BF"/>
                                  <w:sz w:val="36"/>
                                  <w:szCs w:val="36"/>
                                </w:rPr>
                                <w:t xml:space="preserve">Version </w:t>
                              </w:r>
                              <w:r w:rsidR="005F2491">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AD60C1">
                                <w:rPr>
                                  <w:rFonts w:cstheme="minorHAnsi"/>
                                  <w:color w:val="404040" w:themeColor="text1" w:themeTint="BF"/>
                                  <w:sz w:val="36"/>
                                  <w:szCs w:val="36"/>
                                </w:rPr>
                                <w:t>04</w:t>
                              </w:r>
                              <w:r w:rsidR="003658A0">
                                <w:rPr>
                                  <w:rFonts w:cstheme="minorHAnsi"/>
                                  <w:color w:val="404040" w:themeColor="text1" w:themeTint="BF"/>
                                  <w:sz w:val="36"/>
                                  <w:szCs w:val="36"/>
                                </w:rPr>
                                <w:t>/0</w:t>
                              </w:r>
                              <w:r w:rsidR="00AD60C1">
                                <w:rPr>
                                  <w:rFonts w:cstheme="minorHAnsi"/>
                                  <w:color w:val="404040" w:themeColor="text1" w:themeTint="BF"/>
                                  <w:sz w:val="36"/>
                                  <w:szCs w:val="36"/>
                                </w:rPr>
                                <w:t>7</w:t>
                              </w:r>
                              <w:r w:rsidR="003658A0">
                                <w:rPr>
                                  <w:rFonts w:cstheme="minorHAnsi"/>
                                  <w:color w:val="404040" w:themeColor="text1" w:themeTint="BF"/>
                                  <w:sz w:val="36"/>
                                  <w:szCs w:val="36"/>
                                </w:rPr>
                                <w:t>/2022</w:t>
                              </w:r>
                            </w:sdtContent>
                          </w:sdt>
                        </w:p>
                      </w:txbxContent>
                    </v:textbox>
                    <w10:wrap anchorx="page" anchory="page"/>
                  </v:shape>
                </w:pict>
              </mc:Fallback>
            </mc:AlternateContent>
          </w:r>
        </w:p>
        <w:p w14:paraId="088D9ABA" w14:textId="4E43797E" w:rsidR="003658A0" w:rsidRDefault="003658A0">
          <w:pPr>
            <w:rPr>
              <w:color w:val="FFFFFF" w:themeColor="background1"/>
            </w:rPr>
          </w:pPr>
          <w:r>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13B92A47" w14:textId="342C531C" w:rsidR="003269B0"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6698399" w:history="1">
            <w:r w:rsidR="003269B0" w:rsidRPr="006D0A95">
              <w:rPr>
                <w:rStyle w:val="Hyperlink"/>
                <w:noProof/>
              </w:rPr>
              <w:t>Introduction</w:t>
            </w:r>
            <w:r w:rsidR="003269B0">
              <w:rPr>
                <w:noProof/>
                <w:webHidden/>
              </w:rPr>
              <w:tab/>
            </w:r>
            <w:r w:rsidR="003269B0">
              <w:rPr>
                <w:noProof/>
                <w:webHidden/>
              </w:rPr>
              <w:fldChar w:fldCharType="begin"/>
            </w:r>
            <w:r w:rsidR="003269B0">
              <w:rPr>
                <w:noProof/>
                <w:webHidden/>
              </w:rPr>
              <w:instrText xml:space="preserve"> PAGEREF _Toc106698399 \h </w:instrText>
            </w:r>
            <w:r w:rsidR="003269B0">
              <w:rPr>
                <w:noProof/>
                <w:webHidden/>
              </w:rPr>
            </w:r>
            <w:r w:rsidR="003269B0">
              <w:rPr>
                <w:noProof/>
                <w:webHidden/>
              </w:rPr>
              <w:fldChar w:fldCharType="separate"/>
            </w:r>
            <w:r w:rsidR="003269B0">
              <w:rPr>
                <w:noProof/>
                <w:webHidden/>
              </w:rPr>
              <w:t>2</w:t>
            </w:r>
            <w:r w:rsidR="003269B0">
              <w:rPr>
                <w:noProof/>
                <w:webHidden/>
              </w:rPr>
              <w:fldChar w:fldCharType="end"/>
            </w:r>
          </w:hyperlink>
        </w:p>
        <w:p w14:paraId="4197B059" w14:textId="6037F40E" w:rsidR="003269B0" w:rsidRDefault="00000000">
          <w:pPr>
            <w:pStyle w:val="TOC1"/>
            <w:tabs>
              <w:tab w:val="right" w:leader="dot" w:pos="9016"/>
            </w:tabs>
            <w:rPr>
              <w:rFonts w:eastAsiaTheme="minorEastAsia"/>
              <w:noProof/>
              <w:lang w:eastAsia="en-GB"/>
            </w:rPr>
          </w:pPr>
          <w:hyperlink w:anchor="_Toc106698400" w:history="1">
            <w:r w:rsidR="003269B0" w:rsidRPr="006D0A95">
              <w:rPr>
                <w:rStyle w:val="Hyperlink"/>
                <w:noProof/>
              </w:rPr>
              <w:t>Using other people’s work</w:t>
            </w:r>
            <w:r w:rsidR="003269B0">
              <w:rPr>
                <w:noProof/>
                <w:webHidden/>
              </w:rPr>
              <w:tab/>
            </w:r>
            <w:r w:rsidR="003269B0">
              <w:rPr>
                <w:noProof/>
                <w:webHidden/>
              </w:rPr>
              <w:fldChar w:fldCharType="begin"/>
            </w:r>
            <w:r w:rsidR="003269B0">
              <w:rPr>
                <w:noProof/>
                <w:webHidden/>
              </w:rPr>
              <w:instrText xml:space="preserve"> PAGEREF _Toc106698400 \h </w:instrText>
            </w:r>
            <w:r w:rsidR="003269B0">
              <w:rPr>
                <w:noProof/>
                <w:webHidden/>
              </w:rPr>
            </w:r>
            <w:r w:rsidR="003269B0">
              <w:rPr>
                <w:noProof/>
                <w:webHidden/>
              </w:rPr>
              <w:fldChar w:fldCharType="separate"/>
            </w:r>
            <w:r w:rsidR="003269B0">
              <w:rPr>
                <w:noProof/>
                <w:webHidden/>
              </w:rPr>
              <w:t>3</w:t>
            </w:r>
            <w:r w:rsidR="003269B0">
              <w:rPr>
                <w:noProof/>
                <w:webHidden/>
              </w:rPr>
              <w:fldChar w:fldCharType="end"/>
            </w:r>
          </w:hyperlink>
        </w:p>
        <w:p w14:paraId="735515E7" w14:textId="7088B4E3" w:rsidR="003269B0" w:rsidRDefault="00000000">
          <w:pPr>
            <w:pStyle w:val="TOC1"/>
            <w:tabs>
              <w:tab w:val="right" w:leader="dot" w:pos="9016"/>
            </w:tabs>
            <w:rPr>
              <w:rFonts w:eastAsiaTheme="minorEastAsia"/>
              <w:noProof/>
              <w:lang w:eastAsia="en-GB"/>
            </w:rPr>
          </w:pPr>
          <w:hyperlink w:anchor="_Toc106698401" w:history="1">
            <w:r w:rsidR="003269B0" w:rsidRPr="006D0A95">
              <w:rPr>
                <w:rStyle w:val="Hyperlink"/>
                <w:noProof/>
              </w:rPr>
              <w:t>Using UK copyright exceptions if the above steps don’t provide a solution or alternative</w:t>
            </w:r>
            <w:r w:rsidR="003269B0">
              <w:rPr>
                <w:noProof/>
                <w:webHidden/>
              </w:rPr>
              <w:tab/>
            </w:r>
            <w:r w:rsidR="003269B0">
              <w:rPr>
                <w:noProof/>
                <w:webHidden/>
              </w:rPr>
              <w:fldChar w:fldCharType="begin"/>
            </w:r>
            <w:r w:rsidR="003269B0">
              <w:rPr>
                <w:noProof/>
                <w:webHidden/>
              </w:rPr>
              <w:instrText xml:space="preserve"> PAGEREF _Toc106698401 \h </w:instrText>
            </w:r>
            <w:r w:rsidR="003269B0">
              <w:rPr>
                <w:noProof/>
                <w:webHidden/>
              </w:rPr>
            </w:r>
            <w:r w:rsidR="003269B0">
              <w:rPr>
                <w:noProof/>
                <w:webHidden/>
              </w:rPr>
              <w:fldChar w:fldCharType="separate"/>
            </w:r>
            <w:r w:rsidR="003269B0">
              <w:rPr>
                <w:noProof/>
                <w:webHidden/>
              </w:rPr>
              <w:t>5</w:t>
            </w:r>
            <w:r w:rsidR="003269B0">
              <w:rPr>
                <w:noProof/>
                <w:webHidden/>
              </w:rPr>
              <w:fldChar w:fldCharType="end"/>
            </w:r>
          </w:hyperlink>
        </w:p>
        <w:p w14:paraId="66B4C9D4" w14:textId="22363B60"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616693A1" w:rsidR="00DE05F2" w:rsidRDefault="007354EF" w:rsidP="00DE05F2">
      <w:pPr>
        <w:pStyle w:val="Heading1"/>
      </w:pPr>
      <w:bookmarkStart w:id="0" w:name="_Toc106698399"/>
      <w:r>
        <w:lastRenderedPageBreak/>
        <w:t>Introduction</w:t>
      </w:r>
      <w:bookmarkEnd w:id="0"/>
      <w:r>
        <w:t xml:space="preserve"> </w:t>
      </w:r>
    </w:p>
    <w:p w14:paraId="7E743F61" w14:textId="24319280" w:rsidR="0078067A" w:rsidRDefault="00A12A8A" w:rsidP="002F0B52">
      <w:pPr>
        <w:spacing w:after="160" w:line="259" w:lineRule="auto"/>
        <w:rPr>
          <w:sz w:val="24"/>
          <w:szCs w:val="24"/>
        </w:rPr>
      </w:pPr>
      <w:r>
        <w:rPr>
          <w:sz w:val="24"/>
          <w:szCs w:val="24"/>
        </w:rPr>
        <w:br/>
        <w:t xml:space="preserve">The purpose of this document is to </w:t>
      </w:r>
      <w:r w:rsidR="0078067A">
        <w:rPr>
          <w:sz w:val="24"/>
          <w:szCs w:val="24"/>
        </w:rPr>
        <w:t>provide best practice to</w:t>
      </w:r>
      <w:r w:rsidR="00AD1F73">
        <w:rPr>
          <w:sz w:val="24"/>
          <w:szCs w:val="24"/>
        </w:rPr>
        <w:t xml:space="preserve"> </w:t>
      </w:r>
      <w:proofErr w:type="spellStart"/>
      <w:r w:rsidR="00AD1F73">
        <w:rPr>
          <w:sz w:val="24"/>
          <w:szCs w:val="24"/>
        </w:rPr>
        <w:t>UofG</w:t>
      </w:r>
      <w:proofErr w:type="spellEnd"/>
      <w:r w:rsidR="00AD1F73">
        <w:rPr>
          <w:sz w:val="24"/>
          <w:szCs w:val="24"/>
        </w:rPr>
        <w:t xml:space="preserve"> staff, </w:t>
      </w:r>
      <w:r w:rsidR="00611326">
        <w:rPr>
          <w:sz w:val="24"/>
          <w:szCs w:val="24"/>
        </w:rPr>
        <w:t>students,</w:t>
      </w:r>
      <w:r w:rsidR="00AD1F73">
        <w:rPr>
          <w:sz w:val="24"/>
          <w:szCs w:val="24"/>
        </w:rPr>
        <w:t xml:space="preserve"> and researchers on how to use other </w:t>
      </w:r>
      <w:r w:rsidR="0078067A">
        <w:rPr>
          <w:sz w:val="24"/>
          <w:szCs w:val="24"/>
        </w:rPr>
        <w:t>people’s</w:t>
      </w:r>
      <w:r w:rsidR="00AD1F73">
        <w:rPr>
          <w:sz w:val="24"/>
          <w:szCs w:val="24"/>
        </w:rPr>
        <w:t xml:space="preserve"> copyright protected work</w:t>
      </w:r>
      <w:r w:rsidR="00611326">
        <w:rPr>
          <w:sz w:val="24"/>
          <w:szCs w:val="24"/>
        </w:rPr>
        <w:t xml:space="preserve"> (legally)</w:t>
      </w:r>
      <w:r w:rsidR="00AD1F73">
        <w:rPr>
          <w:sz w:val="24"/>
          <w:szCs w:val="24"/>
        </w:rPr>
        <w:t xml:space="preserve"> </w:t>
      </w:r>
      <w:r w:rsidR="00611326">
        <w:rPr>
          <w:sz w:val="24"/>
          <w:szCs w:val="24"/>
        </w:rPr>
        <w:t xml:space="preserve">in </w:t>
      </w:r>
      <w:r w:rsidR="00594705">
        <w:rPr>
          <w:sz w:val="24"/>
          <w:szCs w:val="24"/>
        </w:rPr>
        <w:t>your</w:t>
      </w:r>
      <w:r w:rsidR="00611326">
        <w:rPr>
          <w:sz w:val="24"/>
          <w:szCs w:val="24"/>
        </w:rPr>
        <w:t xml:space="preserve"> academic/professional practice, i.e., teaching materials, projects, thesis. </w:t>
      </w:r>
      <w:r w:rsidR="0078067A">
        <w:rPr>
          <w:sz w:val="24"/>
          <w:szCs w:val="24"/>
        </w:rPr>
        <w:t xml:space="preserve">This is achieved </w:t>
      </w:r>
      <w:r w:rsidR="007354EF">
        <w:rPr>
          <w:sz w:val="24"/>
          <w:szCs w:val="24"/>
        </w:rPr>
        <w:t xml:space="preserve">by providing a process that should be followed when considering </w:t>
      </w:r>
      <w:r w:rsidR="00594705">
        <w:rPr>
          <w:sz w:val="24"/>
          <w:szCs w:val="24"/>
        </w:rPr>
        <w:t>using</w:t>
      </w:r>
      <w:r w:rsidR="007354EF">
        <w:rPr>
          <w:sz w:val="24"/>
          <w:szCs w:val="24"/>
        </w:rPr>
        <w:t xml:space="preserve"> other people’s work. </w:t>
      </w:r>
      <w:r w:rsidR="00983A7B">
        <w:rPr>
          <w:sz w:val="24"/>
          <w:szCs w:val="24"/>
        </w:rPr>
        <w:t xml:space="preserve">There are specific </w:t>
      </w:r>
      <w:r w:rsidR="006C14B5">
        <w:rPr>
          <w:sz w:val="24"/>
          <w:szCs w:val="24"/>
        </w:rPr>
        <w:t>steps for the various audiences, which will be highlighted</w:t>
      </w:r>
      <w:r w:rsidR="00684E84">
        <w:rPr>
          <w:sz w:val="24"/>
          <w:szCs w:val="24"/>
        </w:rPr>
        <w:t xml:space="preserve"> both in the best practice process and copyright exceptions</w:t>
      </w:r>
      <w:r w:rsidR="006C14B5">
        <w:rPr>
          <w:sz w:val="24"/>
          <w:szCs w:val="24"/>
        </w:rPr>
        <w:t>.</w:t>
      </w:r>
    </w:p>
    <w:p w14:paraId="2C1B1427" w14:textId="7BD7C7D8" w:rsidR="006C14B5" w:rsidRDefault="00684E84" w:rsidP="002F0B52">
      <w:pPr>
        <w:spacing w:after="160" w:line="259" w:lineRule="auto"/>
        <w:rPr>
          <w:b/>
          <w:bCs/>
          <w:sz w:val="24"/>
          <w:szCs w:val="24"/>
        </w:rPr>
      </w:pPr>
      <w:r w:rsidRPr="00684E84">
        <w:rPr>
          <w:b/>
          <w:bCs/>
          <w:sz w:val="24"/>
          <w:szCs w:val="24"/>
        </w:rPr>
        <w:t>Before continuing,</w:t>
      </w:r>
      <w:r w:rsidR="006C14B5" w:rsidRPr="00684E84">
        <w:rPr>
          <w:b/>
          <w:bCs/>
          <w:sz w:val="24"/>
          <w:szCs w:val="24"/>
        </w:rPr>
        <w:t xml:space="preserve"> it is suggested you read the </w:t>
      </w:r>
      <w:r w:rsidRPr="00684E84">
        <w:rPr>
          <w:b/>
          <w:bCs/>
          <w:sz w:val="24"/>
          <w:szCs w:val="24"/>
        </w:rPr>
        <w:t>“</w:t>
      </w:r>
      <w:hyperlink r:id="rId8" w:history="1">
        <w:r w:rsidR="006C14B5" w:rsidRPr="00684E84">
          <w:rPr>
            <w:rStyle w:val="Hyperlink"/>
            <w:b/>
            <w:bCs/>
            <w:sz w:val="24"/>
            <w:szCs w:val="24"/>
          </w:rPr>
          <w:t>Copyright basics</w:t>
        </w:r>
        <w:r w:rsidRPr="00684E84">
          <w:rPr>
            <w:rStyle w:val="Hyperlink"/>
            <w:b/>
            <w:bCs/>
            <w:sz w:val="24"/>
            <w:szCs w:val="24"/>
          </w:rPr>
          <w:t>: What is copyright (UK Law), Fair Dealing &amp; the UK copyright exceptions</w:t>
        </w:r>
      </w:hyperlink>
      <w:r w:rsidRPr="00684E84">
        <w:rPr>
          <w:b/>
          <w:bCs/>
          <w:sz w:val="24"/>
          <w:szCs w:val="24"/>
        </w:rPr>
        <w:t xml:space="preserve">” document, as this will give you a grounding with these legal frameworks and policies. </w:t>
      </w:r>
    </w:p>
    <w:p w14:paraId="35B4DFB0" w14:textId="69C3BD48" w:rsidR="00684E84" w:rsidRPr="00684E84" w:rsidRDefault="00684E84" w:rsidP="002F0B52">
      <w:pPr>
        <w:spacing w:after="160" w:line="259" w:lineRule="auto"/>
        <w:rPr>
          <w:b/>
          <w:bCs/>
          <w:sz w:val="24"/>
          <w:szCs w:val="24"/>
        </w:rPr>
      </w:pPr>
      <w:r>
        <w:rPr>
          <w:b/>
          <w:bCs/>
          <w:sz w:val="24"/>
          <w:szCs w:val="24"/>
        </w:rPr>
        <w:t>Some additional note:</w:t>
      </w:r>
    </w:p>
    <w:p w14:paraId="714F7D87" w14:textId="77777777" w:rsidR="00542DFB" w:rsidRPr="002F0FEF" w:rsidRDefault="00542DFB" w:rsidP="00542DFB">
      <w:pPr>
        <w:pStyle w:val="ListParagraph"/>
        <w:numPr>
          <w:ilvl w:val="0"/>
          <w:numId w:val="19"/>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118F866D" w14:textId="77777777" w:rsidR="00542DFB" w:rsidRPr="002F2DC6" w:rsidRDefault="00542DFB" w:rsidP="00542DFB">
      <w:pPr>
        <w:pStyle w:val="ListParagraph"/>
        <w:numPr>
          <w:ilvl w:val="0"/>
          <w:numId w:val="19"/>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745F778F" w14:textId="23A72A2E" w:rsidR="008862F0" w:rsidRPr="00684E84" w:rsidRDefault="00542DFB" w:rsidP="008359F6">
      <w:pPr>
        <w:pStyle w:val="ListParagraph"/>
        <w:numPr>
          <w:ilvl w:val="0"/>
          <w:numId w:val="19"/>
        </w:numPr>
        <w:spacing w:after="0"/>
        <w:rPr>
          <w:rFonts w:cstheme="minorHAnsi"/>
          <w:sz w:val="24"/>
          <w:szCs w:val="24"/>
        </w:rPr>
      </w:pPr>
      <w:r w:rsidRPr="00684E84">
        <w:rPr>
          <w:sz w:val="24"/>
          <w:szCs w:val="24"/>
        </w:rPr>
        <w:t xml:space="preserve">The text contained within this document should not been interpreted as instruction or dictation, but as guidance which you can choose to consider when you are planning to </w:t>
      </w:r>
      <w:r w:rsidR="00684E84" w:rsidRPr="00684E84">
        <w:rPr>
          <w:sz w:val="24"/>
          <w:szCs w:val="24"/>
        </w:rPr>
        <w:t xml:space="preserve">use someone else’s copyright protected work </w:t>
      </w:r>
      <w:r w:rsidR="000A202C" w:rsidRPr="00684E84">
        <w:rPr>
          <w:rFonts w:cstheme="minorHAnsi"/>
          <w:sz w:val="24"/>
          <w:szCs w:val="24"/>
        </w:rPr>
        <w:br/>
      </w:r>
    </w:p>
    <w:p w14:paraId="155074C0" w14:textId="6D06E55F" w:rsidR="000A202C" w:rsidRDefault="000A202C" w:rsidP="00A6539B">
      <w:pPr>
        <w:rPr>
          <w:rFonts w:cstheme="minorHAnsi"/>
          <w:sz w:val="24"/>
          <w:szCs w:val="24"/>
        </w:rPr>
      </w:pPr>
    </w:p>
    <w:p w14:paraId="059F4DB6" w14:textId="77777777" w:rsidR="0013480A" w:rsidRDefault="0013480A">
      <w:pPr>
        <w:rPr>
          <w:rFonts w:ascii="Calibri" w:eastAsiaTheme="majorEastAsia" w:hAnsi="Calibri" w:cstheme="majorBidi"/>
          <w:b/>
          <w:bCs/>
          <w:color w:val="003865"/>
          <w:sz w:val="40"/>
          <w:szCs w:val="28"/>
        </w:rPr>
      </w:pPr>
      <w:r>
        <w:br w:type="page"/>
      </w:r>
    </w:p>
    <w:p w14:paraId="69C4579D" w14:textId="2A5B20AE" w:rsidR="006217D8" w:rsidRDefault="006217D8" w:rsidP="006217D8">
      <w:pPr>
        <w:pStyle w:val="Heading1"/>
      </w:pPr>
      <w:bookmarkStart w:id="1" w:name="_Toc106698400"/>
      <w:r>
        <w:lastRenderedPageBreak/>
        <w:t>Using other people’s work</w:t>
      </w:r>
      <w:bookmarkEnd w:id="1"/>
      <w:r>
        <w:t xml:space="preserve"> </w:t>
      </w:r>
    </w:p>
    <w:p w14:paraId="4B4CB565" w14:textId="77777777" w:rsidR="006217D8" w:rsidRDefault="006217D8" w:rsidP="00FC4CE4">
      <w:pPr>
        <w:rPr>
          <w:b/>
          <w:bCs/>
          <w:sz w:val="24"/>
          <w:szCs w:val="24"/>
        </w:rPr>
      </w:pPr>
    </w:p>
    <w:p w14:paraId="5222506F" w14:textId="45739F28" w:rsidR="0071408E" w:rsidRPr="000562D5" w:rsidRDefault="00906CDB" w:rsidP="00FC4CE4">
      <w:pPr>
        <w:rPr>
          <w:b/>
          <w:bCs/>
          <w:sz w:val="24"/>
          <w:szCs w:val="24"/>
        </w:rPr>
      </w:pPr>
      <w:r w:rsidRPr="002F051A">
        <w:rPr>
          <w:b/>
          <w:bCs/>
          <w:sz w:val="24"/>
          <w:szCs w:val="24"/>
        </w:rPr>
        <w:t>The steps outline</w:t>
      </w:r>
      <w:r w:rsidR="004F4E04" w:rsidRPr="002F051A">
        <w:rPr>
          <w:b/>
          <w:bCs/>
          <w:sz w:val="24"/>
          <w:szCs w:val="24"/>
        </w:rPr>
        <w:t>d</w:t>
      </w:r>
      <w:r w:rsidRPr="002F051A">
        <w:rPr>
          <w:b/>
          <w:bCs/>
          <w:sz w:val="24"/>
          <w:szCs w:val="24"/>
        </w:rPr>
        <w:t xml:space="preserve"> below, </w:t>
      </w:r>
      <w:r w:rsidR="004F4E04" w:rsidRPr="002F051A">
        <w:rPr>
          <w:b/>
          <w:bCs/>
          <w:sz w:val="24"/>
          <w:szCs w:val="24"/>
        </w:rPr>
        <w:t>is</w:t>
      </w:r>
      <w:r w:rsidRPr="002F051A">
        <w:rPr>
          <w:b/>
          <w:bCs/>
          <w:sz w:val="24"/>
          <w:szCs w:val="24"/>
        </w:rPr>
        <w:t xml:space="preserve"> the suggested process </w:t>
      </w:r>
      <w:proofErr w:type="spellStart"/>
      <w:r w:rsidR="00344306">
        <w:rPr>
          <w:b/>
          <w:bCs/>
          <w:sz w:val="24"/>
          <w:szCs w:val="24"/>
        </w:rPr>
        <w:t>UofG</w:t>
      </w:r>
      <w:proofErr w:type="spellEnd"/>
      <w:r w:rsidR="00344306">
        <w:rPr>
          <w:b/>
          <w:bCs/>
          <w:sz w:val="24"/>
          <w:szCs w:val="24"/>
        </w:rPr>
        <w:t xml:space="preserve"> staff, students, and researchers</w:t>
      </w:r>
      <w:r w:rsidRPr="002F051A">
        <w:rPr>
          <w:b/>
          <w:bCs/>
          <w:sz w:val="24"/>
          <w:szCs w:val="24"/>
        </w:rPr>
        <w:t xml:space="preserve"> should consider</w:t>
      </w:r>
      <w:r w:rsidR="00344306">
        <w:rPr>
          <w:b/>
          <w:bCs/>
          <w:sz w:val="24"/>
          <w:szCs w:val="24"/>
        </w:rPr>
        <w:t xml:space="preserve"> when</w:t>
      </w:r>
      <w:r w:rsidRPr="002F051A">
        <w:rPr>
          <w:b/>
          <w:bCs/>
          <w:sz w:val="24"/>
          <w:szCs w:val="24"/>
        </w:rPr>
        <w:t xml:space="preserve"> making use of someone else’s copyright protected work in </w:t>
      </w:r>
      <w:r w:rsidR="006D0831" w:rsidRPr="002F051A">
        <w:rPr>
          <w:b/>
          <w:bCs/>
          <w:sz w:val="24"/>
          <w:szCs w:val="24"/>
        </w:rPr>
        <w:t xml:space="preserve">your </w:t>
      </w:r>
      <w:r w:rsidR="007E3004">
        <w:rPr>
          <w:b/>
          <w:bCs/>
          <w:sz w:val="24"/>
          <w:szCs w:val="24"/>
        </w:rPr>
        <w:t>academic or professional practice</w:t>
      </w:r>
      <w:r w:rsidR="006D0831" w:rsidRPr="002F051A">
        <w:rPr>
          <w:b/>
          <w:bCs/>
          <w:sz w:val="24"/>
          <w:szCs w:val="24"/>
        </w:rPr>
        <w:t xml:space="preserve">. </w:t>
      </w:r>
      <w:r w:rsidR="004A0563" w:rsidRPr="002F051A">
        <w:rPr>
          <w:b/>
          <w:bCs/>
          <w:sz w:val="24"/>
          <w:szCs w:val="24"/>
        </w:rPr>
        <w:t xml:space="preserve">You should examine each of the </w:t>
      </w:r>
      <w:r w:rsidR="00F97A36">
        <w:rPr>
          <w:b/>
          <w:bCs/>
          <w:sz w:val="24"/>
          <w:szCs w:val="24"/>
        </w:rPr>
        <w:t>four steps below</w:t>
      </w:r>
      <w:r w:rsidR="004A0563" w:rsidRPr="002F051A">
        <w:rPr>
          <w:b/>
          <w:bCs/>
          <w:sz w:val="24"/>
          <w:szCs w:val="24"/>
        </w:rPr>
        <w:t>, before considering</w:t>
      </w:r>
      <w:r w:rsidR="002F051A">
        <w:rPr>
          <w:b/>
          <w:bCs/>
          <w:sz w:val="24"/>
          <w:szCs w:val="24"/>
        </w:rPr>
        <w:t xml:space="preserve"> making use of</w:t>
      </w:r>
      <w:r w:rsidR="004A0563" w:rsidRPr="002F051A">
        <w:rPr>
          <w:b/>
          <w:bCs/>
          <w:sz w:val="24"/>
          <w:szCs w:val="24"/>
        </w:rPr>
        <w:t xml:space="preserve"> the UK copyright exceptions.</w:t>
      </w:r>
      <w:r w:rsidR="000562D5">
        <w:rPr>
          <w:b/>
          <w:bCs/>
          <w:sz w:val="24"/>
          <w:szCs w:val="24"/>
        </w:rPr>
        <w:br/>
      </w:r>
    </w:p>
    <w:p w14:paraId="70826CCD" w14:textId="7CD2548B" w:rsidR="0071408E" w:rsidRDefault="0071408E" w:rsidP="000562D5">
      <w:pPr>
        <w:pStyle w:val="ListParagraph"/>
        <w:numPr>
          <w:ilvl w:val="0"/>
          <w:numId w:val="23"/>
        </w:numPr>
        <w:rPr>
          <w:sz w:val="24"/>
          <w:szCs w:val="24"/>
        </w:rPr>
      </w:pPr>
      <w:r w:rsidRPr="0071408E">
        <w:rPr>
          <w:sz w:val="24"/>
          <w:szCs w:val="24"/>
        </w:rPr>
        <w:t xml:space="preserve">Has the copyright expired? Copyright lasts for a set </w:t>
      </w:r>
      <w:proofErr w:type="gramStart"/>
      <w:r w:rsidRPr="0071408E">
        <w:rPr>
          <w:sz w:val="24"/>
          <w:szCs w:val="24"/>
        </w:rPr>
        <w:t>period of time</w:t>
      </w:r>
      <w:proofErr w:type="gramEnd"/>
      <w:r w:rsidRPr="0071408E">
        <w:rPr>
          <w:sz w:val="24"/>
          <w:szCs w:val="24"/>
        </w:rPr>
        <w:t xml:space="preserve">, after which the work “falls” into the public domain, with no types of restrictions. View this </w:t>
      </w:r>
      <w:hyperlink r:id="rId9" w:history="1">
        <w:r w:rsidRPr="0071408E">
          <w:rPr>
            <w:rStyle w:val="Hyperlink"/>
            <w:sz w:val="24"/>
            <w:szCs w:val="24"/>
          </w:rPr>
          <w:t>document</w:t>
        </w:r>
      </w:hyperlink>
      <w:r w:rsidRPr="0071408E">
        <w:rPr>
          <w:sz w:val="24"/>
          <w:szCs w:val="24"/>
        </w:rPr>
        <w:t xml:space="preserve"> </w:t>
      </w:r>
      <w:r>
        <w:rPr>
          <w:sz w:val="24"/>
          <w:szCs w:val="24"/>
        </w:rPr>
        <w:t>provides</w:t>
      </w:r>
      <w:r w:rsidRPr="0071408E">
        <w:rPr>
          <w:sz w:val="24"/>
          <w:szCs w:val="24"/>
        </w:rPr>
        <w:t xml:space="preserve"> information about the varying lengths of copyright associated with different types of work.</w:t>
      </w:r>
    </w:p>
    <w:p w14:paraId="2CEBE66E" w14:textId="77777777" w:rsidR="0071408E" w:rsidRPr="0071408E" w:rsidRDefault="0071408E" w:rsidP="0071408E">
      <w:pPr>
        <w:pStyle w:val="ListParagraph"/>
        <w:rPr>
          <w:sz w:val="24"/>
          <w:szCs w:val="24"/>
        </w:rPr>
      </w:pPr>
    </w:p>
    <w:p w14:paraId="783EC20C" w14:textId="1118FB45" w:rsidR="0002112A" w:rsidRPr="0002112A" w:rsidRDefault="004A0563" w:rsidP="000562D5">
      <w:pPr>
        <w:pStyle w:val="ListParagraph"/>
        <w:numPr>
          <w:ilvl w:val="0"/>
          <w:numId w:val="23"/>
        </w:numPr>
        <w:rPr>
          <w:sz w:val="24"/>
          <w:szCs w:val="24"/>
        </w:rPr>
      </w:pPr>
      <w:r>
        <w:rPr>
          <w:sz w:val="24"/>
          <w:szCs w:val="24"/>
        </w:rPr>
        <w:t xml:space="preserve">Contact the creator/rightsholder, explaining your intended use and ask for permission to use their work. </w:t>
      </w:r>
      <w:r w:rsidR="00F97A36">
        <w:rPr>
          <w:rFonts w:ascii="Calibri" w:hAnsi="Calibri" w:cs="Arial"/>
          <w:sz w:val="24"/>
          <w:szCs w:val="24"/>
        </w:rPr>
        <w:t xml:space="preserve">Before starting this process, it is important to determine who owns the work, e.g., author, photographer, or publisher? For printed materials </w:t>
      </w:r>
      <w:hyperlink r:id="rId10" w:history="1">
        <w:r w:rsidR="00F97A36" w:rsidRPr="00F14532">
          <w:rPr>
            <w:rStyle w:val="Hyperlink"/>
            <w:rFonts w:ascii="Calibri" w:hAnsi="Calibri" w:cs="Arial"/>
            <w:sz w:val="24"/>
            <w:szCs w:val="24"/>
          </w:rPr>
          <w:t>PLS Clear</w:t>
        </w:r>
      </w:hyperlink>
      <w:r w:rsidR="00F97A36">
        <w:rPr>
          <w:rFonts w:ascii="Calibri" w:hAnsi="Calibri" w:cs="Arial"/>
          <w:sz w:val="24"/>
          <w:szCs w:val="24"/>
        </w:rPr>
        <w:t>, may be of some use, and for web-based material, you should examine the terms and conditions.</w:t>
      </w:r>
    </w:p>
    <w:p w14:paraId="1AA74750" w14:textId="77777777" w:rsidR="0002112A" w:rsidRPr="0002112A" w:rsidRDefault="0002112A" w:rsidP="0002112A">
      <w:pPr>
        <w:pStyle w:val="ListParagraph"/>
        <w:rPr>
          <w:rFonts w:ascii="Calibri" w:hAnsi="Calibri" w:cs="Arial"/>
          <w:sz w:val="24"/>
          <w:szCs w:val="24"/>
        </w:rPr>
      </w:pPr>
    </w:p>
    <w:p w14:paraId="2F83C7C3" w14:textId="77777777" w:rsidR="0002112A" w:rsidRDefault="0002112A" w:rsidP="0002112A">
      <w:pPr>
        <w:pStyle w:val="ListParagraph"/>
        <w:rPr>
          <w:rFonts w:ascii="Calibri" w:hAnsi="Calibri" w:cs="Arial"/>
          <w:sz w:val="24"/>
          <w:szCs w:val="24"/>
        </w:rPr>
      </w:pPr>
      <w:r>
        <w:rPr>
          <w:rFonts w:ascii="Calibri" w:hAnsi="Calibri" w:cs="Arial"/>
          <w:sz w:val="24"/>
          <w:szCs w:val="24"/>
        </w:rPr>
        <w:t>Once you have determined who the copyright owner is, factor in the following:</w:t>
      </w:r>
      <w:r>
        <w:rPr>
          <w:rFonts w:ascii="Calibri" w:hAnsi="Calibri" w:cs="Arial"/>
          <w:sz w:val="24"/>
          <w:szCs w:val="24"/>
        </w:rPr>
        <w:br/>
      </w:r>
    </w:p>
    <w:p w14:paraId="6D9360E6" w14:textId="77777777" w:rsidR="0002112A" w:rsidRPr="00801BCC" w:rsidRDefault="0002112A" w:rsidP="0002112A">
      <w:pPr>
        <w:pStyle w:val="ListParagraph"/>
        <w:numPr>
          <w:ilvl w:val="0"/>
          <w:numId w:val="24"/>
        </w:numPr>
        <w:rPr>
          <w:sz w:val="24"/>
          <w:szCs w:val="24"/>
        </w:rPr>
      </w:pPr>
      <w:r>
        <w:rPr>
          <w:rFonts w:ascii="Calibri" w:hAnsi="Calibri" w:cs="Arial"/>
          <w:sz w:val="24"/>
          <w:szCs w:val="24"/>
        </w:rPr>
        <w:t>The length of time for obtaining permission may vary, it could take from several days, to weeks or months. Allow for adequate time, and if you don’t receive a response, do not assume its ok to use their work.</w:t>
      </w:r>
    </w:p>
    <w:p w14:paraId="49F94852" w14:textId="77777777" w:rsidR="0002112A" w:rsidRPr="00801BCC" w:rsidRDefault="0002112A" w:rsidP="0002112A">
      <w:pPr>
        <w:pStyle w:val="ListParagraph"/>
        <w:numPr>
          <w:ilvl w:val="0"/>
          <w:numId w:val="24"/>
        </w:numPr>
        <w:rPr>
          <w:sz w:val="24"/>
          <w:szCs w:val="24"/>
        </w:rPr>
      </w:pPr>
      <w:r>
        <w:rPr>
          <w:rFonts w:ascii="Calibri" w:hAnsi="Calibri" w:cs="Arial"/>
          <w:sz w:val="24"/>
          <w:szCs w:val="24"/>
        </w:rPr>
        <w:t>Be exact about your intended use, provide as much detail as possible</w:t>
      </w:r>
    </w:p>
    <w:p w14:paraId="7B5859DC" w14:textId="55C22441" w:rsidR="0002112A" w:rsidRPr="00062903" w:rsidRDefault="0002112A" w:rsidP="0002112A">
      <w:pPr>
        <w:pStyle w:val="ListParagraph"/>
        <w:numPr>
          <w:ilvl w:val="0"/>
          <w:numId w:val="24"/>
        </w:numPr>
        <w:rPr>
          <w:sz w:val="24"/>
          <w:szCs w:val="24"/>
        </w:rPr>
      </w:pPr>
      <w:r>
        <w:rPr>
          <w:rFonts w:ascii="Calibri" w:hAnsi="Calibri" w:cs="Arial"/>
          <w:sz w:val="24"/>
          <w:szCs w:val="24"/>
        </w:rPr>
        <w:t>Consider how you will use the material: if a fee is involved, then it may not be suitable for use in your thesis (researchers</w:t>
      </w:r>
    </w:p>
    <w:p w14:paraId="2955B34B" w14:textId="13F5B50C" w:rsidR="004A0563" w:rsidRDefault="004A0563" w:rsidP="0002112A">
      <w:pPr>
        <w:pStyle w:val="ListParagraph"/>
        <w:rPr>
          <w:sz w:val="24"/>
          <w:szCs w:val="24"/>
        </w:rPr>
      </w:pPr>
    </w:p>
    <w:p w14:paraId="00CB9C77" w14:textId="77777777" w:rsidR="00F97A36" w:rsidRDefault="004A0563" w:rsidP="000562D5">
      <w:pPr>
        <w:pStyle w:val="ListParagraph"/>
        <w:rPr>
          <w:i/>
          <w:iCs/>
          <w:sz w:val="24"/>
          <w:szCs w:val="24"/>
        </w:rPr>
      </w:pPr>
      <w:r w:rsidRPr="000562D5">
        <w:rPr>
          <w:b/>
          <w:bCs/>
          <w:i/>
          <w:iCs/>
          <w:sz w:val="24"/>
          <w:szCs w:val="24"/>
        </w:rPr>
        <w:t xml:space="preserve">N.B, </w:t>
      </w:r>
      <w:r w:rsidR="00573814">
        <w:rPr>
          <w:b/>
          <w:bCs/>
          <w:i/>
          <w:iCs/>
          <w:sz w:val="24"/>
          <w:szCs w:val="24"/>
        </w:rPr>
        <w:t xml:space="preserve">Research students may make use of </w:t>
      </w:r>
      <w:hyperlink r:id="rId11" w:history="1">
        <w:r w:rsidR="00573814" w:rsidRPr="0002112A">
          <w:rPr>
            <w:rStyle w:val="Hyperlink"/>
            <w:b/>
            <w:bCs/>
            <w:i/>
            <w:iCs/>
            <w:sz w:val="24"/>
            <w:szCs w:val="24"/>
          </w:rPr>
          <w:t>this template</w:t>
        </w:r>
      </w:hyperlink>
      <w:r w:rsidR="00573814">
        <w:rPr>
          <w:b/>
          <w:bCs/>
          <w:i/>
          <w:iCs/>
          <w:sz w:val="24"/>
          <w:szCs w:val="24"/>
        </w:rPr>
        <w:t xml:space="preserve"> when asking for permission</w:t>
      </w:r>
      <w:r w:rsidR="0002112A">
        <w:rPr>
          <w:b/>
          <w:bCs/>
          <w:i/>
          <w:iCs/>
          <w:sz w:val="24"/>
          <w:szCs w:val="24"/>
        </w:rPr>
        <w:t xml:space="preserve"> from a copyright owner when using their work in your thesis</w:t>
      </w:r>
      <w:r w:rsidRPr="000562D5">
        <w:rPr>
          <w:i/>
          <w:iCs/>
          <w:sz w:val="24"/>
          <w:szCs w:val="24"/>
        </w:rPr>
        <w:t xml:space="preserve">. </w:t>
      </w:r>
    </w:p>
    <w:p w14:paraId="53D4D14A" w14:textId="77777777" w:rsidR="00F97A36" w:rsidRDefault="00F97A36" w:rsidP="000562D5">
      <w:pPr>
        <w:pStyle w:val="ListParagraph"/>
        <w:rPr>
          <w:i/>
          <w:iCs/>
          <w:sz w:val="24"/>
          <w:szCs w:val="24"/>
        </w:rPr>
      </w:pPr>
    </w:p>
    <w:p w14:paraId="455483A0" w14:textId="317BB094" w:rsidR="004A0563" w:rsidRPr="00F97A36" w:rsidRDefault="00F97A36" w:rsidP="000562D5">
      <w:pPr>
        <w:pStyle w:val="ListParagraph"/>
        <w:rPr>
          <w:b/>
          <w:bCs/>
          <w:i/>
          <w:iCs/>
          <w:sz w:val="24"/>
          <w:szCs w:val="24"/>
        </w:rPr>
      </w:pPr>
      <w:r w:rsidRPr="00F97A36">
        <w:rPr>
          <w:b/>
          <w:bCs/>
          <w:i/>
          <w:iCs/>
          <w:sz w:val="24"/>
          <w:szCs w:val="24"/>
        </w:rPr>
        <w:t xml:space="preserve">Please </w:t>
      </w:r>
      <w:r w:rsidRPr="00F97A36">
        <w:rPr>
          <w:rFonts w:ascii="Calibri" w:hAnsi="Calibri" w:cs="Arial"/>
          <w:b/>
          <w:bCs/>
          <w:i/>
          <w:iCs/>
          <w:sz w:val="24"/>
          <w:szCs w:val="24"/>
        </w:rPr>
        <w:t xml:space="preserve">view </w:t>
      </w:r>
      <w:hyperlink r:id="rId12" w:history="1">
        <w:r w:rsidRPr="00F97A36">
          <w:rPr>
            <w:rStyle w:val="Hyperlink"/>
            <w:rFonts w:ascii="Calibri" w:hAnsi="Calibri" w:cs="Arial"/>
            <w:b/>
            <w:bCs/>
            <w:i/>
            <w:iCs/>
            <w:sz w:val="24"/>
            <w:szCs w:val="24"/>
          </w:rPr>
          <w:t>this document</w:t>
        </w:r>
      </w:hyperlink>
      <w:r w:rsidRPr="00F97A36">
        <w:rPr>
          <w:rFonts w:ascii="Calibri" w:hAnsi="Calibri" w:cs="Arial"/>
          <w:b/>
          <w:bCs/>
          <w:i/>
          <w:iCs/>
          <w:sz w:val="24"/>
          <w:szCs w:val="24"/>
        </w:rPr>
        <w:t>, to find out more information and best practice, when obtaining permission.</w:t>
      </w:r>
      <w:r w:rsidR="000562D5" w:rsidRPr="00F97A36">
        <w:rPr>
          <w:b/>
          <w:bCs/>
          <w:i/>
          <w:iCs/>
          <w:sz w:val="24"/>
          <w:szCs w:val="24"/>
        </w:rPr>
        <w:br/>
      </w:r>
    </w:p>
    <w:p w14:paraId="215730A0" w14:textId="77777777" w:rsidR="00F97A36" w:rsidRDefault="00F97A36">
      <w:pPr>
        <w:rPr>
          <w:sz w:val="24"/>
          <w:szCs w:val="24"/>
        </w:rPr>
      </w:pPr>
      <w:r>
        <w:rPr>
          <w:sz w:val="24"/>
          <w:szCs w:val="24"/>
        </w:rPr>
        <w:br w:type="page"/>
      </w:r>
    </w:p>
    <w:p w14:paraId="3618808E" w14:textId="7131DF7A" w:rsidR="00237D8B" w:rsidRDefault="00237D8B" w:rsidP="000562D5">
      <w:pPr>
        <w:pStyle w:val="ListParagraph"/>
        <w:numPr>
          <w:ilvl w:val="0"/>
          <w:numId w:val="23"/>
        </w:numPr>
        <w:rPr>
          <w:sz w:val="24"/>
          <w:szCs w:val="24"/>
        </w:rPr>
      </w:pPr>
      <w:r>
        <w:rPr>
          <w:sz w:val="24"/>
          <w:szCs w:val="24"/>
        </w:rPr>
        <w:lastRenderedPageBreak/>
        <w:t>Find an alternative</w:t>
      </w:r>
      <w:r w:rsidR="00CD4816">
        <w:rPr>
          <w:sz w:val="24"/>
          <w:szCs w:val="24"/>
        </w:rPr>
        <w:t xml:space="preserve"> legal</w:t>
      </w:r>
      <w:r>
        <w:rPr>
          <w:sz w:val="24"/>
          <w:szCs w:val="24"/>
        </w:rPr>
        <w:t xml:space="preserve"> source. Whether it’s a piece of text, image, </w:t>
      </w:r>
      <w:r w:rsidR="006F183B">
        <w:rPr>
          <w:sz w:val="24"/>
          <w:szCs w:val="24"/>
        </w:rPr>
        <w:t>video,</w:t>
      </w:r>
      <w:r>
        <w:rPr>
          <w:sz w:val="24"/>
          <w:szCs w:val="24"/>
        </w:rPr>
        <w:t xml:space="preserve"> or audio, </w:t>
      </w:r>
      <w:r w:rsidR="006F183B">
        <w:rPr>
          <w:sz w:val="24"/>
          <w:szCs w:val="24"/>
        </w:rPr>
        <w:t>it’s</w:t>
      </w:r>
      <w:r>
        <w:rPr>
          <w:sz w:val="24"/>
          <w:szCs w:val="24"/>
        </w:rPr>
        <w:t xml:space="preserve"> worthwhile taking time to search online for more openly licenced alternatives</w:t>
      </w:r>
      <w:r w:rsidR="002F051A">
        <w:rPr>
          <w:sz w:val="24"/>
          <w:szCs w:val="24"/>
        </w:rPr>
        <w:t xml:space="preserve">, e.g., </w:t>
      </w:r>
      <w:hyperlink r:id="rId13" w:history="1">
        <w:r w:rsidR="002F051A" w:rsidRPr="00680B9D">
          <w:rPr>
            <w:rStyle w:val="Hyperlink"/>
            <w:sz w:val="24"/>
            <w:szCs w:val="24"/>
          </w:rPr>
          <w:t>Creative Commons licenced</w:t>
        </w:r>
      </w:hyperlink>
      <w:r w:rsidR="002F051A">
        <w:rPr>
          <w:sz w:val="24"/>
          <w:szCs w:val="24"/>
        </w:rPr>
        <w:t xml:space="preserve"> materials.</w:t>
      </w:r>
      <w:r w:rsidR="000562D5">
        <w:rPr>
          <w:sz w:val="24"/>
          <w:szCs w:val="24"/>
        </w:rPr>
        <w:br/>
      </w:r>
    </w:p>
    <w:p w14:paraId="208B5C0C" w14:textId="1744334D" w:rsidR="00237D8B" w:rsidRPr="000562D5" w:rsidRDefault="00237D8B" w:rsidP="000562D5">
      <w:pPr>
        <w:pStyle w:val="ListParagraph"/>
        <w:rPr>
          <w:i/>
          <w:iCs/>
          <w:sz w:val="24"/>
          <w:szCs w:val="24"/>
        </w:rPr>
      </w:pPr>
      <w:r w:rsidRPr="000562D5">
        <w:rPr>
          <w:b/>
          <w:bCs/>
          <w:i/>
          <w:iCs/>
          <w:sz w:val="24"/>
          <w:szCs w:val="24"/>
        </w:rPr>
        <w:t xml:space="preserve">N.B, this </w:t>
      </w:r>
      <w:hyperlink r:id="rId14" w:history="1">
        <w:r w:rsidRPr="000562D5">
          <w:rPr>
            <w:rStyle w:val="Hyperlink"/>
            <w:b/>
            <w:bCs/>
            <w:i/>
            <w:iCs/>
            <w:sz w:val="24"/>
            <w:szCs w:val="24"/>
          </w:rPr>
          <w:t>document</w:t>
        </w:r>
      </w:hyperlink>
      <w:r w:rsidRPr="000562D5">
        <w:rPr>
          <w:b/>
          <w:bCs/>
          <w:i/>
          <w:iCs/>
          <w:sz w:val="24"/>
          <w:szCs w:val="24"/>
        </w:rPr>
        <w:t xml:space="preserve"> contains lists of online sources for copyright free, images, </w:t>
      </w:r>
      <w:proofErr w:type="gramStart"/>
      <w:r w:rsidRPr="000562D5">
        <w:rPr>
          <w:b/>
          <w:bCs/>
          <w:i/>
          <w:iCs/>
          <w:sz w:val="24"/>
          <w:szCs w:val="24"/>
        </w:rPr>
        <w:t>audio</w:t>
      </w:r>
      <w:proofErr w:type="gramEnd"/>
      <w:r w:rsidRPr="000562D5">
        <w:rPr>
          <w:b/>
          <w:bCs/>
          <w:i/>
          <w:iCs/>
          <w:sz w:val="24"/>
          <w:szCs w:val="24"/>
        </w:rPr>
        <w:t xml:space="preserve">    and video.</w:t>
      </w:r>
      <w:r w:rsidR="002F051A" w:rsidRPr="000562D5">
        <w:rPr>
          <w:b/>
          <w:bCs/>
          <w:i/>
          <w:iCs/>
          <w:sz w:val="24"/>
          <w:szCs w:val="24"/>
        </w:rPr>
        <w:t xml:space="preserve"> </w:t>
      </w:r>
      <w:r w:rsidR="000562D5" w:rsidRPr="000562D5">
        <w:rPr>
          <w:b/>
          <w:bCs/>
          <w:i/>
          <w:iCs/>
          <w:sz w:val="24"/>
          <w:szCs w:val="24"/>
        </w:rPr>
        <w:br/>
      </w:r>
    </w:p>
    <w:p w14:paraId="6B9C730F" w14:textId="65EF2243" w:rsidR="00237D8B" w:rsidRDefault="00C03FE4" w:rsidP="000562D5">
      <w:pPr>
        <w:pStyle w:val="ListParagraph"/>
        <w:numPr>
          <w:ilvl w:val="0"/>
          <w:numId w:val="23"/>
        </w:numPr>
        <w:rPr>
          <w:sz w:val="24"/>
          <w:szCs w:val="24"/>
        </w:rPr>
      </w:pPr>
      <w:r>
        <w:rPr>
          <w:sz w:val="24"/>
          <w:szCs w:val="24"/>
        </w:rPr>
        <w:t>Examine if there’s a licence</w:t>
      </w:r>
      <w:r w:rsidR="00573814">
        <w:rPr>
          <w:sz w:val="24"/>
          <w:szCs w:val="24"/>
        </w:rPr>
        <w:t xml:space="preserve"> or University service (</w:t>
      </w:r>
      <w:r w:rsidR="0002112A">
        <w:rPr>
          <w:sz w:val="24"/>
          <w:szCs w:val="24"/>
        </w:rPr>
        <w:t>i.e.,</w:t>
      </w:r>
      <w:r w:rsidR="00573814">
        <w:rPr>
          <w:sz w:val="24"/>
          <w:szCs w:val="24"/>
        </w:rPr>
        <w:t xml:space="preserve"> </w:t>
      </w:r>
      <w:hyperlink r:id="rId15" w:history="1">
        <w:r w:rsidR="00573814" w:rsidRPr="00D12CCB">
          <w:rPr>
            <w:rStyle w:val="Hyperlink"/>
            <w:sz w:val="24"/>
            <w:szCs w:val="24"/>
          </w:rPr>
          <w:t>CLA</w:t>
        </w:r>
      </w:hyperlink>
      <w:r w:rsidR="00573814">
        <w:rPr>
          <w:sz w:val="24"/>
          <w:szCs w:val="24"/>
        </w:rPr>
        <w:t xml:space="preserve">, </w:t>
      </w:r>
      <w:hyperlink r:id="rId16" w:history="1">
        <w:r w:rsidR="00573814" w:rsidRPr="00D12CCB">
          <w:rPr>
            <w:rStyle w:val="Hyperlink"/>
            <w:sz w:val="24"/>
            <w:szCs w:val="24"/>
          </w:rPr>
          <w:t>Bo</w:t>
        </w:r>
        <w:r w:rsidR="0002112A" w:rsidRPr="00D12CCB">
          <w:rPr>
            <w:rStyle w:val="Hyperlink"/>
            <w:sz w:val="24"/>
            <w:szCs w:val="24"/>
          </w:rPr>
          <w:t>x of Broadcasts</w:t>
        </w:r>
      </w:hyperlink>
      <w:r w:rsidR="0002112A">
        <w:rPr>
          <w:sz w:val="24"/>
          <w:szCs w:val="24"/>
        </w:rPr>
        <w:t xml:space="preserve">, </w:t>
      </w:r>
      <w:hyperlink r:id="rId17" w:history="1">
        <w:proofErr w:type="spellStart"/>
        <w:r w:rsidR="0002112A" w:rsidRPr="00D12CCB">
          <w:rPr>
            <w:rStyle w:val="Hyperlink"/>
            <w:sz w:val="24"/>
            <w:szCs w:val="24"/>
          </w:rPr>
          <w:t>Digimaps</w:t>
        </w:r>
        <w:proofErr w:type="spellEnd"/>
      </w:hyperlink>
      <w:r w:rsidR="00573814">
        <w:rPr>
          <w:sz w:val="24"/>
          <w:szCs w:val="24"/>
        </w:rPr>
        <w:t>),</w:t>
      </w:r>
      <w:r>
        <w:rPr>
          <w:sz w:val="24"/>
          <w:szCs w:val="24"/>
        </w:rPr>
        <w:t xml:space="preserve"> in place which may allow you to use the copyright protected work in your </w:t>
      </w:r>
      <w:r w:rsidR="002F051A">
        <w:rPr>
          <w:sz w:val="24"/>
          <w:szCs w:val="24"/>
        </w:rPr>
        <w:t>course work</w:t>
      </w:r>
      <w:r w:rsidR="00260B6C">
        <w:rPr>
          <w:sz w:val="24"/>
          <w:szCs w:val="24"/>
        </w:rPr>
        <w:t xml:space="preserve"> or</w:t>
      </w:r>
      <w:r w:rsidR="002F051A">
        <w:rPr>
          <w:sz w:val="24"/>
          <w:szCs w:val="24"/>
        </w:rPr>
        <w:t xml:space="preserve"> </w:t>
      </w:r>
      <w:r w:rsidR="00573814">
        <w:rPr>
          <w:sz w:val="24"/>
          <w:szCs w:val="24"/>
        </w:rPr>
        <w:t>teaching materials</w:t>
      </w:r>
      <w:r w:rsidR="002F051A">
        <w:rPr>
          <w:sz w:val="24"/>
          <w:szCs w:val="24"/>
        </w:rPr>
        <w:t xml:space="preserve">. </w:t>
      </w:r>
    </w:p>
    <w:p w14:paraId="4D5DD0FD" w14:textId="50C8DA6A" w:rsidR="0002112A" w:rsidRPr="00260B6C" w:rsidRDefault="0002112A" w:rsidP="0002112A">
      <w:pPr>
        <w:rPr>
          <w:b/>
          <w:bCs/>
          <w:i/>
          <w:iCs/>
          <w:sz w:val="24"/>
          <w:szCs w:val="24"/>
        </w:rPr>
      </w:pPr>
      <w:r w:rsidRPr="00260B6C">
        <w:rPr>
          <w:b/>
          <w:bCs/>
          <w:i/>
          <w:iCs/>
          <w:sz w:val="24"/>
          <w:szCs w:val="24"/>
        </w:rPr>
        <w:t xml:space="preserve">N.B, this step (4), </w:t>
      </w:r>
      <w:r w:rsidR="00CF24E8">
        <w:rPr>
          <w:b/>
          <w:bCs/>
          <w:i/>
          <w:iCs/>
          <w:sz w:val="24"/>
          <w:szCs w:val="24"/>
        </w:rPr>
        <w:t>is</w:t>
      </w:r>
      <w:r w:rsidR="00CF24E8" w:rsidRPr="00260B6C">
        <w:rPr>
          <w:b/>
          <w:bCs/>
          <w:i/>
          <w:iCs/>
          <w:sz w:val="24"/>
          <w:szCs w:val="24"/>
        </w:rPr>
        <w:t xml:space="preserve"> not</w:t>
      </w:r>
      <w:r w:rsidRPr="00260B6C">
        <w:rPr>
          <w:b/>
          <w:bCs/>
          <w:i/>
          <w:iCs/>
          <w:sz w:val="24"/>
          <w:szCs w:val="24"/>
        </w:rPr>
        <w:t xml:space="preserve"> applicable for </w:t>
      </w:r>
      <w:r w:rsidR="00D12CCB" w:rsidRPr="00260B6C">
        <w:rPr>
          <w:b/>
          <w:bCs/>
          <w:i/>
          <w:iCs/>
          <w:sz w:val="24"/>
          <w:szCs w:val="24"/>
        </w:rPr>
        <w:t>research-based</w:t>
      </w:r>
      <w:r w:rsidRPr="00260B6C">
        <w:rPr>
          <w:b/>
          <w:bCs/>
          <w:i/>
          <w:iCs/>
          <w:sz w:val="24"/>
          <w:szCs w:val="24"/>
        </w:rPr>
        <w:t xml:space="preserve"> students, </w:t>
      </w:r>
      <w:r w:rsidR="007F0751">
        <w:rPr>
          <w:b/>
          <w:bCs/>
          <w:i/>
          <w:iCs/>
          <w:sz w:val="24"/>
          <w:szCs w:val="24"/>
        </w:rPr>
        <w:t>as the University licences are available only to enrolled/registered staff/students.</w:t>
      </w:r>
      <w:r w:rsidR="00D12CCB" w:rsidRPr="00260B6C">
        <w:rPr>
          <w:b/>
          <w:bCs/>
          <w:i/>
          <w:iCs/>
          <w:sz w:val="24"/>
          <w:szCs w:val="24"/>
        </w:rPr>
        <w:t xml:space="preserve"> </w:t>
      </w:r>
      <w:r w:rsidR="00E2660F">
        <w:rPr>
          <w:b/>
          <w:bCs/>
          <w:i/>
          <w:iCs/>
          <w:sz w:val="24"/>
          <w:szCs w:val="24"/>
        </w:rPr>
        <w:t xml:space="preserve">The same applies if you’re developing a Massive Open Online Course (MOOC) or </w:t>
      </w:r>
      <w:proofErr w:type="spellStart"/>
      <w:r w:rsidR="00E2660F">
        <w:rPr>
          <w:b/>
          <w:bCs/>
          <w:i/>
          <w:iCs/>
          <w:sz w:val="24"/>
          <w:szCs w:val="24"/>
        </w:rPr>
        <w:t>Microcredential</w:t>
      </w:r>
      <w:proofErr w:type="spellEnd"/>
      <w:r w:rsidR="00E2660F">
        <w:rPr>
          <w:b/>
          <w:bCs/>
          <w:i/>
          <w:iCs/>
          <w:sz w:val="24"/>
          <w:szCs w:val="24"/>
        </w:rPr>
        <w:t xml:space="preserve">, as these types </w:t>
      </w:r>
      <w:r w:rsidR="003269B0">
        <w:rPr>
          <w:b/>
          <w:bCs/>
          <w:i/>
          <w:iCs/>
          <w:sz w:val="24"/>
          <w:szCs w:val="24"/>
        </w:rPr>
        <w:t>of courses</w:t>
      </w:r>
      <w:r w:rsidR="00E2660F">
        <w:rPr>
          <w:b/>
          <w:bCs/>
          <w:i/>
          <w:iCs/>
          <w:sz w:val="24"/>
          <w:szCs w:val="24"/>
        </w:rPr>
        <w:t xml:space="preserve"> are available to users out with the University. </w:t>
      </w:r>
    </w:p>
    <w:p w14:paraId="622B5CFB" w14:textId="349B0617" w:rsidR="001E1592" w:rsidRDefault="001E1592" w:rsidP="001E1592">
      <w:pPr>
        <w:pStyle w:val="ListParagraph"/>
        <w:rPr>
          <w:sz w:val="24"/>
          <w:szCs w:val="24"/>
        </w:rPr>
      </w:pPr>
    </w:p>
    <w:p w14:paraId="6FCB4792" w14:textId="6D9CC13F" w:rsidR="001E1592" w:rsidRPr="00260B6C" w:rsidRDefault="001E1592" w:rsidP="00260B6C">
      <w:pPr>
        <w:pStyle w:val="Heading1"/>
        <w:rPr>
          <w:sz w:val="24"/>
          <w:szCs w:val="24"/>
        </w:rPr>
      </w:pPr>
      <w:bookmarkStart w:id="2" w:name="_Toc106698401"/>
      <w:r>
        <w:t>Using U</w:t>
      </w:r>
      <w:r w:rsidR="00946FB4">
        <w:t>K</w:t>
      </w:r>
      <w:r>
        <w:t xml:space="preserve"> copyright </w:t>
      </w:r>
      <w:r w:rsidR="00260B6C">
        <w:t>exceptions if</w:t>
      </w:r>
      <w:r>
        <w:t xml:space="preserve"> </w:t>
      </w:r>
      <w:r w:rsidR="008E79C9">
        <w:t>the above</w:t>
      </w:r>
      <w:r>
        <w:t xml:space="preserve"> </w:t>
      </w:r>
      <w:r w:rsidR="00A94FD5">
        <w:t>steps don’t</w:t>
      </w:r>
      <w:r w:rsidR="00946FB4">
        <w:t xml:space="preserve"> provide a solution or alternative</w:t>
      </w:r>
      <w:bookmarkEnd w:id="2"/>
    </w:p>
    <w:p w14:paraId="746A7815" w14:textId="77777777" w:rsidR="001E1592" w:rsidRDefault="001E1592" w:rsidP="00FC4CE4">
      <w:pPr>
        <w:rPr>
          <w:sz w:val="24"/>
          <w:szCs w:val="24"/>
        </w:rPr>
      </w:pPr>
    </w:p>
    <w:p w14:paraId="407A683C" w14:textId="7EB29E7D" w:rsidR="001E1592" w:rsidRPr="00946FB4" w:rsidRDefault="001E1592" w:rsidP="00FC4CE4">
      <w:pPr>
        <w:rPr>
          <w:b/>
          <w:bCs/>
          <w:sz w:val="24"/>
          <w:szCs w:val="24"/>
        </w:rPr>
      </w:pPr>
      <w:r w:rsidRPr="00946FB4">
        <w:rPr>
          <w:b/>
          <w:bCs/>
          <w:sz w:val="24"/>
          <w:szCs w:val="24"/>
        </w:rPr>
        <w:t xml:space="preserve">If the </w:t>
      </w:r>
      <w:r w:rsidR="00260B6C">
        <w:rPr>
          <w:b/>
          <w:bCs/>
          <w:sz w:val="24"/>
          <w:szCs w:val="24"/>
        </w:rPr>
        <w:t>above steps</w:t>
      </w:r>
      <w:r w:rsidRPr="00946FB4">
        <w:rPr>
          <w:b/>
          <w:bCs/>
          <w:sz w:val="24"/>
          <w:szCs w:val="24"/>
        </w:rPr>
        <w:t xml:space="preserve"> do not resolve the issue of using other </w:t>
      </w:r>
      <w:r w:rsidR="002619F0" w:rsidRPr="00946FB4">
        <w:rPr>
          <w:b/>
          <w:bCs/>
          <w:sz w:val="24"/>
          <w:szCs w:val="24"/>
        </w:rPr>
        <w:t>people’s</w:t>
      </w:r>
      <w:r w:rsidRPr="00946FB4">
        <w:rPr>
          <w:b/>
          <w:bCs/>
          <w:sz w:val="24"/>
          <w:szCs w:val="24"/>
        </w:rPr>
        <w:t xml:space="preserve"> work, then you may consider u</w:t>
      </w:r>
      <w:r w:rsidR="007916DA">
        <w:rPr>
          <w:b/>
          <w:bCs/>
          <w:sz w:val="24"/>
          <w:szCs w:val="24"/>
        </w:rPr>
        <w:t>tilising</w:t>
      </w:r>
      <w:r w:rsidRPr="00946FB4">
        <w:rPr>
          <w:b/>
          <w:bCs/>
          <w:sz w:val="24"/>
          <w:szCs w:val="24"/>
        </w:rPr>
        <w:t xml:space="preserve"> one of the UK copyright exceptions to </w:t>
      </w:r>
      <w:r w:rsidR="00946FB4" w:rsidRPr="00946FB4">
        <w:rPr>
          <w:b/>
          <w:bCs/>
          <w:sz w:val="24"/>
          <w:szCs w:val="24"/>
        </w:rPr>
        <w:t xml:space="preserve">defend the use of copyright protected materials in your work. </w:t>
      </w:r>
    </w:p>
    <w:p w14:paraId="7ACFB352" w14:textId="71F287BC" w:rsidR="00B71901" w:rsidRDefault="00627271" w:rsidP="00FC4CE4">
      <w:pPr>
        <w:rPr>
          <w:sz w:val="24"/>
          <w:szCs w:val="24"/>
        </w:rPr>
      </w:pPr>
      <w:r w:rsidRPr="00627271">
        <w:rPr>
          <w:sz w:val="24"/>
          <w:szCs w:val="24"/>
        </w:rPr>
        <w:t xml:space="preserve">There are UK copyright exceptions that allow you to make copies of copyright </w:t>
      </w:r>
      <w:r w:rsidR="006C06D4" w:rsidRPr="00627271">
        <w:rPr>
          <w:sz w:val="24"/>
          <w:szCs w:val="24"/>
        </w:rPr>
        <w:t>works and</w:t>
      </w:r>
      <w:r w:rsidRPr="00627271">
        <w:rPr>
          <w:sz w:val="24"/>
          <w:szCs w:val="24"/>
        </w:rPr>
        <w:t xml:space="preserve"> use them </w:t>
      </w:r>
      <w:r w:rsidR="006C06D4">
        <w:rPr>
          <w:sz w:val="24"/>
          <w:szCs w:val="24"/>
        </w:rPr>
        <w:t>under specific circumstances</w:t>
      </w:r>
      <w:r w:rsidRPr="00627271">
        <w:rPr>
          <w:sz w:val="24"/>
          <w:szCs w:val="24"/>
        </w:rPr>
        <w:t xml:space="preserve"> </w:t>
      </w:r>
      <w:r>
        <w:rPr>
          <w:sz w:val="24"/>
          <w:szCs w:val="24"/>
        </w:rPr>
        <w:t xml:space="preserve">without a licence or having to contact the creator/copyright owner for permission. </w:t>
      </w:r>
      <w:r w:rsidR="007916DA">
        <w:rPr>
          <w:sz w:val="24"/>
          <w:szCs w:val="24"/>
        </w:rPr>
        <w:t xml:space="preserve">As mentioned </w:t>
      </w:r>
      <w:r w:rsidR="007F0751">
        <w:rPr>
          <w:sz w:val="24"/>
          <w:szCs w:val="24"/>
        </w:rPr>
        <w:t xml:space="preserve">during </w:t>
      </w:r>
      <w:r w:rsidR="004045B5">
        <w:rPr>
          <w:sz w:val="24"/>
          <w:szCs w:val="24"/>
        </w:rPr>
        <w:t>the</w:t>
      </w:r>
      <w:r w:rsidR="007F0751">
        <w:rPr>
          <w:sz w:val="24"/>
          <w:szCs w:val="24"/>
        </w:rPr>
        <w:t xml:space="preserve"> </w:t>
      </w:r>
      <w:r w:rsidR="004045B5">
        <w:rPr>
          <w:sz w:val="24"/>
          <w:szCs w:val="24"/>
        </w:rPr>
        <w:t>introduction</w:t>
      </w:r>
      <w:r w:rsidR="007916DA">
        <w:rPr>
          <w:sz w:val="24"/>
          <w:szCs w:val="24"/>
        </w:rPr>
        <w:t>, y</w:t>
      </w:r>
      <w:r w:rsidR="00E416B8">
        <w:rPr>
          <w:sz w:val="24"/>
          <w:szCs w:val="24"/>
        </w:rPr>
        <w:t>ou</w:t>
      </w:r>
      <w:r w:rsidR="006C06D4">
        <w:rPr>
          <w:sz w:val="24"/>
          <w:szCs w:val="24"/>
        </w:rPr>
        <w:t xml:space="preserve"> should examine </w:t>
      </w:r>
      <w:hyperlink r:id="rId18" w:history="1">
        <w:r w:rsidR="006C06D4" w:rsidRPr="007916DA">
          <w:rPr>
            <w:rStyle w:val="Hyperlink"/>
            <w:sz w:val="24"/>
            <w:szCs w:val="24"/>
          </w:rPr>
          <w:t>this document</w:t>
        </w:r>
      </w:hyperlink>
      <w:r w:rsidR="006C06D4">
        <w:rPr>
          <w:sz w:val="24"/>
          <w:szCs w:val="24"/>
        </w:rPr>
        <w:t xml:space="preserve"> to understand </w:t>
      </w:r>
      <w:r w:rsidR="007F0751">
        <w:rPr>
          <w:sz w:val="24"/>
          <w:szCs w:val="24"/>
        </w:rPr>
        <w:t>the</w:t>
      </w:r>
      <w:r w:rsidR="006C06D4">
        <w:rPr>
          <w:sz w:val="24"/>
          <w:szCs w:val="24"/>
        </w:rPr>
        <w:t xml:space="preserve"> Fair Dealing</w:t>
      </w:r>
      <w:r w:rsidR="007F0751">
        <w:rPr>
          <w:sz w:val="24"/>
          <w:szCs w:val="24"/>
        </w:rPr>
        <w:t xml:space="preserve">, </w:t>
      </w:r>
      <w:r w:rsidR="006C06D4">
        <w:rPr>
          <w:sz w:val="24"/>
          <w:szCs w:val="24"/>
        </w:rPr>
        <w:t>UK copyright law</w:t>
      </w:r>
      <w:r w:rsidR="007F0751">
        <w:rPr>
          <w:sz w:val="24"/>
          <w:szCs w:val="24"/>
        </w:rPr>
        <w:t xml:space="preserve"> and copyright exceptions</w:t>
      </w:r>
      <w:r w:rsidR="00E416B8">
        <w:rPr>
          <w:sz w:val="24"/>
          <w:szCs w:val="24"/>
        </w:rPr>
        <w:t xml:space="preserve"> to ensure the copyright holder/creator is not impacted </w:t>
      </w:r>
      <w:r w:rsidR="008E0D77">
        <w:rPr>
          <w:sz w:val="24"/>
          <w:szCs w:val="24"/>
        </w:rPr>
        <w:t>financially or morally</w:t>
      </w:r>
      <w:r w:rsidR="00B71891">
        <w:rPr>
          <w:sz w:val="24"/>
          <w:szCs w:val="24"/>
        </w:rPr>
        <w:t>.</w:t>
      </w:r>
      <w:r w:rsidR="00F24883">
        <w:rPr>
          <w:sz w:val="24"/>
          <w:szCs w:val="24"/>
        </w:rPr>
        <w:t xml:space="preserve"> The following page</w:t>
      </w:r>
      <w:r w:rsidR="00957086">
        <w:rPr>
          <w:sz w:val="24"/>
          <w:szCs w:val="24"/>
        </w:rPr>
        <w:t>s</w:t>
      </w:r>
      <w:r w:rsidR="00F24883">
        <w:rPr>
          <w:sz w:val="24"/>
          <w:szCs w:val="24"/>
        </w:rPr>
        <w:t xml:space="preserve"> contain a list of copyright exceptions relevant to this </w:t>
      </w:r>
      <w:r w:rsidR="00276B43">
        <w:rPr>
          <w:sz w:val="24"/>
          <w:szCs w:val="24"/>
        </w:rPr>
        <w:t>document’s</w:t>
      </w:r>
      <w:r w:rsidR="00F24883">
        <w:rPr>
          <w:sz w:val="24"/>
          <w:szCs w:val="24"/>
        </w:rPr>
        <w:t xml:space="preserve"> audiences (staff, </w:t>
      </w:r>
      <w:r w:rsidR="00276B43">
        <w:rPr>
          <w:sz w:val="24"/>
          <w:szCs w:val="24"/>
        </w:rPr>
        <w:t>students,</w:t>
      </w:r>
      <w:r w:rsidR="00F24883">
        <w:rPr>
          <w:sz w:val="24"/>
          <w:szCs w:val="24"/>
        </w:rPr>
        <w:t xml:space="preserve"> and </w:t>
      </w:r>
      <w:r w:rsidR="00EC09E7">
        <w:rPr>
          <w:sz w:val="24"/>
          <w:szCs w:val="24"/>
        </w:rPr>
        <w:t>researchers</w:t>
      </w:r>
      <w:r w:rsidR="00F24883">
        <w:rPr>
          <w:sz w:val="24"/>
          <w:szCs w:val="24"/>
        </w:rPr>
        <w:t>).</w:t>
      </w:r>
      <w:r w:rsidR="00231D83">
        <w:rPr>
          <w:sz w:val="24"/>
          <w:szCs w:val="24"/>
        </w:rPr>
        <w:br/>
      </w:r>
    </w:p>
    <w:p w14:paraId="575FFA86" w14:textId="77777777" w:rsidR="00496CC9" w:rsidRDefault="00496CC9">
      <w:pPr>
        <w:rPr>
          <w:b/>
          <w:bCs/>
          <w:sz w:val="24"/>
          <w:szCs w:val="24"/>
        </w:rPr>
      </w:pPr>
      <w:r>
        <w:rPr>
          <w:b/>
          <w:bCs/>
          <w:sz w:val="24"/>
          <w:szCs w:val="24"/>
        </w:rPr>
        <w:br w:type="page"/>
      </w:r>
    </w:p>
    <w:p w14:paraId="3448652C" w14:textId="7E245777" w:rsidR="006936DB" w:rsidRPr="00BF785B" w:rsidRDefault="00231D83" w:rsidP="00231D83">
      <w:pPr>
        <w:pStyle w:val="ListParagraph"/>
        <w:numPr>
          <w:ilvl w:val="0"/>
          <w:numId w:val="25"/>
        </w:numPr>
        <w:rPr>
          <w:sz w:val="24"/>
          <w:szCs w:val="24"/>
        </w:rPr>
      </w:pPr>
      <w:r w:rsidRPr="00BF21AA">
        <w:rPr>
          <w:b/>
          <w:bCs/>
          <w:sz w:val="24"/>
          <w:szCs w:val="24"/>
        </w:rPr>
        <w:lastRenderedPageBreak/>
        <w:t>Section 29: Private Study and Research – relevant to students and researchers</w:t>
      </w:r>
      <w:r w:rsidR="00BF21AA">
        <w:rPr>
          <w:sz w:val="24"/>
          <w:szCs w:val="24"/>
        </w:rPr>
        <w:t xml:space="preserve">: This exception enables you to copy excerpts from journal articles or extract from a book, providing the intended use is for non-commercial research and private study, and usage is aligned to </w:t>
      </w:r>
      <w:hyperlink r:id="rId19" w:anchor="fair-dealing" w:history="1">
        <w:r w:rsidR="00BF21AA" w:rsidRPr="001F5900">
          <w:rPr>
            <w:rStyle w:val="Hyperlink"/>
            <w:sz w:val="24"/>
            <w:szCs w:val="24"/>
          </w:rPr>
          <w:t>Fair Dealing</w:t>
        </w:r>
      </w:hyperlink>
      <w:r w:rsidR="00BF21AA">
        <w:rPr>
          <w:sz w:val="24"/>
          <w:szCs w:val="24"/>
        </w:rPr>
        <w:t xml:space="preserve">. </w:t>
      </w:r>
      <w:r w:rsidR="00BF21AA" w:rsidRPr="00FA7C15">
        <w:rPr>
          <w:b/>
          <w:bCs/>
          <w:sz w:val="24"/>
          <w:szCs w:val="24"/>
        </w:rPr>
        <w:t xml:space="preserve">N.B., you </w:t>
      </w:r>
      <w:r w:rsidR="00D87C91" w:rsidRPr="00FA7C15">
        <w:rPr>
          <w:b/>
          <w:bCs/>
          <w:sz w:val="24"/>
          <w:szCs w:val="24"/>
        </w:rPr>
        <w:t>can view further information about section 29 in this document.</w:t>
      </w:r>
    </w:p>
    <w:p w14:paraId="533C65F1" w14:textId="77777777" w:rsidR="00BF785B" w:rsidRDefault="00BF785B" w:rsidP="00BF785B">
      <w:pPr>
        <w:pStyle w:val="ListParagraph"/>
        <w:rPr>
          <w:sz w:val="24"/>
          <w:szCs w:val="24"/>
        </w:rPr>
      </w:pPr>
    </w:p>
    <w:p w14:paraId="0E9CBE35" w14:textId="3BFC5B21" w:rsidR="00BF785B" w:rsidRPr="00BF785B" w:rsidRDefault="004A672E" w:rsidP="00BF785B">
      <w:pPr>
        <w:pStyle w:val="ListParagraph"/>
        <w:numPr>
          <w:ilvl w:val="0"/>
          <w:numId w:val="25"/>
        </w:numPr>
        <w:rPr>
          <w:b/>
          <w:bCs/>
          <w:sz w:val="24"/>
          <w:szCs w:val="24"/>
        </w:rPr>
      </w:pPr>
      <w:r w:rsidRPr="004A672E">
        <w:rPr>
          <w:b/>
          <w:bCs/>
          <w:sz w:val="24"/>
          <w:szCs w:val="24"/>
        </w:rPr>
        <w:t>Section 29(a): Text and datamining – relevant to researchers and academic staff</w:t>
      </w:r>
      <w:r>
        <w:rPr>
          <w:sz w:val="24"/>
          <w:szCs w:val="24"/>
        </w:rPr>
        <w:t xml:space="preserve">: </w:t>
      </w:r>
      <w:r w:rsidRPr="004A672E">
        <w:rPr>
          <w:sz w:val="24"/>
          <w:szCs w:val="24"/>
        </w:rPr>
        <w:t>The UK Copyright exception (</w:t>
      </w:r>
      <w:hyperlink r:id="rId20" w:history="1">
        <w:r w:rsidRPr="004A672E">
          <w:rPr>
            <w:rStyle w:val="Hyperlink"/>
            <w:sz w:val="24"/>
            <w:szCs w:val="24"/>
          </w:rPr>
          <w:t>29A</w:t>
        </w:r>
      </w:hyperlink>
      <w:r w:rsidRPr="004A672E">
        <w:rPr>
          <w:sz w:val="24"/>
          <w:szCs w:val="24"/>
        </w:rPr>
        <w:t xml:space="preserve">) allows researchers to copy a work to analyse it using automated techniques, for the purposes of non-commercial research. Data and text mining technologies can be utilised, without the risk of infringement. Journal subscriptions are still required (personal or institutional), as you must have lawful access to the copyright protected work. When a work is copied, sufficient acknowledgement must be provided, unless it is impossible to do so. </w:t>
      </w:r>
      <w:r w:rsidR="00FA7C15" w:rsidRPr="00FA7C15">
        <w:rPr>
          <w:b/>
          <w:bCs/>
          <w:sz w:val="24"/>
          <w:szCs w:val="24"/>
        </w:rPr>
        <w:t>N.B., you can view further information about section 29(a) in this document.</w:t>
      </w:r>
      <w:r w:rsidR="00BF785B">
        <w:rPr>
          <w:b/>
          <w:bCs/>
          <w:sz w:val="24"/>
          <w:szCs w:val="24"/>
        </w:rPr>
        <w:br/>
      </w:r>
    </w:p>
    <w:p w14:paraId="6D240560" w14:textId="4C71C2E5" w:rsidR="00803FE4" w:rsidRDefault="00276B43" w:rsidP="00803FE4">
      <w:pPr>
        <w:pStyle w:val="ListParagraph"/>
        <w:numPr>
          <w:ilvl w:val="0"/>
          <w:numId w:val="25"/>
        </w:numPr>
        <w:rPr>
          <w:sz w:val="24"/>
          <w:szCs w:val="24"/>
        </w:rPr>
      </w:pPr>
      <w:r w:rsidRPr="007A020F">
        <w:rPr>
          <w:b/>
          <w:bCs/>
          <w:sz w:val="24"/>
          <w:szCs w:val="24"/>
        </w:rPr>
        <w:t>Section 30</w:t>
      </w:r>
      <w:r w:rsidR="008C6A00">
        <w:rPr>
          <w:b/>
          <w:bCs/>
          <w:sz w:val="24"/>
          <w:szCs w:val="24"/>
        </w:rPr>
        <w:t xml:space="preserve"> Criticism, Review,</w:t>
      </w:r>
      <w:r w:rsidRPr="007A020F">
        <w:rPr>
          <w:b/>
          <w:bCs/>
          <w:sz w:val="24"/>
          <w:szCs w:val="24"/>
        </w:rPr>
        <w:t xml:space="preserve"> (Quotation)</w:t>
      </w:r>
      <w:r w:rsidR="008C6A00">
        <w:rPr>
          <w:b/>
          <w:bCs/>
          <w:sz w:val="24"/>
          <w:szCs w:val="24"/>
        </w:rPr>
        <w:t>, and News Reporting</w:t>
      </w:r>
      <w:r w:rsidRPr="007A020F">
        <w:rPr>
          <w:b/>
          <w:bCs/>
          <w:sz w:val="24"/>
          <w:szCs w:val="24"/>
        </w:rPr>
        <w:t xml:space="preserve"> – relevant to staff and students</w:t>
      </w:r>
      <w:r w:rsidR="00C60C37" w:rsidRPr="007A020F">
        <w:rPr>
          <w:sz w:val="24"/>
          <w:szCs w:val="24"/>
        </w:rPr>
        <w:t>:</w:t>
      </w:r>
      <w:r w:rsidR="00803FE4">
        <w:rPr>
          <w:sz w:val="24"/>
          <w:szCs w:val="24"/>
        </w:rPr>
        <w:t xml:space="preserve"> </w:t>
      </w:r>
      <w:r w:rsidR="007A020F" w:rsidRPr="007A020F">
        <w:rPr>
          <w:sz w:val="24"/>
          <w:szCs w:val="24"/>
        </w:rPr>
        <w:t xml:space="preserve">This exception </w:t>
      </w:r>
      <w:r w:rsidR="007A020F">
        <w:rPr>
          <w:sz w:val="24"/>
          <w:szCs w:val="24"/>
        </w:rPr>
        <w:t xml:space="preserve">allows </w:t>
      </w:r>
      <w:r w:rsidR="008C6A00">
        <w:rPr>
          <w:sz w:val="24"/>
          <w:szCs w:val="24"/>
        </w:rPr>
        <w:t>all types of</w:t>
      </w:r>
      <w:r w:rsidR="0035623A">
        <w:rPr>
          <w:sz w:val="24"/>
          <w:szCs w:val="24"/>
        </w:rPr>
        <w:t xml:space="preserve"> publicly available</w:t>
      </w:r>
      <w:r w:rsidR="007A020F">
        <w:rPr>
          <w:sz w:val="24"/>
          <w:szCs w:val="24"/>
        </w:rPr>
        <w:t xml:space="preserve"> works</w:t>
      </w:r>
      <w:r w:rsidR="00100FC2">
        <w:rPr>
          <w:sz w:val="24"/>
          <w:szCs w:val="24"/>
        </w:rPr>
        <w:t xml:space="preserve"> </w:t>
      </w:r>
      <w:r w:rsidR="0035623A">
        <w:rPr>
          <w:rFonts w:ascii="Calibri" w:eastAsia="Calibri" w:hAnsi="Calibri" w:cs="Calibri"/>
          <w:spacing w:val="1"/>
          <w:position w:val="1"/>
          <w:sz w:val="24"/>
          <w:szCs w:val="24"/>
        </w:rPr>
        <w:t>to be quoted for any purposes (</w:t>
      </w:r>
      <w:r w:rsidR="00100FC2">
        <w:rPr>
          <w:rFonts w:ascii="Calibri" w:eastAsia="Calibri" w:hAnsi="Calibri" w:cs="Calibri"/>
          <w:spacing w:val="1"/>
          <w:position w:val="1"/>
          <w:sz w:val="24"/>
          <w:szCs w:val="24"/>
        </w:rPr>
        <w:t>except photos cannot be used for news reporting</w:t>
      </w:r>
      <w:r w:rsidR="0035623A">
        <w:rPr>
          <w:rFonts w:ascii="Calibri" w:eastAsia="Calibri" w:hAnsi="Calibri" w:cs="Calibri"/>
          <w:spacing w:val="1"/>
          <w:position w:val="1"/>
          <w:sz w:val="24"/>
          <w:szCs w:val="24"/>
        </w:rPr>
        <w:t>) under ‘fair dealing’ usage.</w:t>
      </w:r>
      <w:r w:rsidR="00803FE4">
        <w:rPr>
          <w:sz w:val="24"/>
          <w:szCs w:val="24"/>
        </w:rPr>
        <w:t xml:space="preserve">, </w:t>
      </w:r>
      <w:r w:rsidR="00100FC2">
        <w:rPr>
          <w:sz w:val="24"/>
          <w:szCs w:val="24"/>
        </w:rPr>
        <w:t>providing</w:t>
      </w:r>
      <w:r w:rsidR="00803FE4">
        <w:rPr>
          <w:sz w:val="24"/>
          <w:szCs w:val="24"/>
        </w:rPr>
        <w:t xml:space="preserve"> you only use the amount required to fulfil your purpose</w:t>
      </w:r>
      <w:r w:rsidR="007A020F">
        <w:rPr>
          <w:sz w:val="24"/>
          <w:szCs w:val="24"/>
        </w:rPr>
        <w:t>.</w:t>
      </w:r>
      <w:r w:rsidR="007A020F" w:rsidRPr="007A020F">
        <w:rPr>
          <w:sz w:val="24"/>
          <w:szCs w:val="24"/>
        </w:rPr>
        <w:t xml:space="preserve"> </w:t>
      </w:r>
    </w:p>
    <w:p w14:paraId="62FE8AEF" w14:textId="671E158A" w:rsidR="007A020F" w:rsidRDefault="007A020F" w:rsidP="00803FE4">
      <w:pPr>
        <w:pStyle w:val="ListParagraph"/>
        <w:rPr>
          <w:b/>
          <w:bCs/>
          <w:sz w:val="24"/>
          <w:szCs w:val="24"/>
        </w:rPr>
      </w:pPr>
      <w:r w:rsidRPr="009D56EF">
        <w:rPr>
          <w:b/>
          <w:bCs/>
          <w:sz w:val="24"/>
          <w:szCs w:val="24"/>
        </w:rPr>
        <w:t xml:space="preserve">N.B., this is the one copyright exception that can potentially be used </w:t>
      </w:r>
      <w:r w:rsidR="00957086" w:rsidRPr="009D56EF">
        <w:rPr>
          <w:b/>
          <w:bCs/>
          <w:sz w:val="24"/>
          <w:szCs w:val="24"/>
        </w:rPr>
        <w:t xml:space="preserve">when defending the use of copyright protected works in Massive Open Online Courses (MOOCs) and </w:t>
      </w:r>
      <w:proofErr w:type="spellStart"/>
      <w:r w:rsidR="00957086" w:rsidRPr="009D56EF">
        <w:rPr>
          <w:b/>
          <w:bCs/>
          <w:sz w:val="24"/>
          <w:szCs w:val="24"/>
        </w:rPr>
        <w:t>Microcredentials</w:t>
      </w:r>
      <w:proofErr w:type="spellEnd"/>
      <w:r w:rsidR="00957086" w:rsidRPr="009D56EF">
        <w:rPr>
          <w:b/>
          <w:bCs/>
          <w:sz w:val="24"/>
          <w:szCs w:val="24"/>
        </w:rPr>
        <w:t>.</w:t>
      </w:r>
    </w:p>
    <w:p w14:paraId="082D302B" w14:textId="489D9DB7" w:rsidR="009D56EF" w:rsidRDefault="009D56EF" w:rsidP="00803FE4">
      <w:pPr>
        <w:pStyle w:val="ListParagraph"/>
        <w:rPr>
          <w:b/>
          <w:bCs/>
          <w:sz w:val="24"/>
          <w:szCs w:val="24"/>
        </w:rPr>
      </w:pPr>
    </w:p>
    <w:p w14:paraId="2A3680EA" w14:textId="78B3748F" w:rsidR="00162B18" w:rsidRPr="00162B18" w:rsidRDefault="009D56EF" w:rsidP="001E7F56">
      <w:pPr>
        <w:pStyle w:val="ListParagraph"/>
        <w:numPr>
          <w:ilvl w:val="0"/>
          <w:numId w:val="25"/>
        </w:numPr>
        <w:rPr>
          <w:b/>
          <w:bCs/>
          <w:sz w:val="24"/>
          <w:szCs w:val="24"/>
        </w:rPr>
      </w:pPr>
      <w:r>
        <w:rPr>
          <w:b/>
          <w:bCs/>
          <w:sz w:val="24"/>
          <w:szCs w:val="24"/>
        </w:rPr>
        <w:t>Section 32, Illustration for Instruction</w:t>
      </w:r>
      <w:r w:rsidR="008B1058">
        <w:rPr>
          <w:b/>
          <w:bCs/>
          <w:sz w:val="24"/>
          <w:szCs w:val="24"/>
        </w:rPr>
        <w:t xml:space="preserve"> – relevant to staff and students</w:t>
      </w:r>
      <w:r>
        <w:rPr>
          <w:b/>
          <w:bCs/>
          <w:sz w:val="24"/>
          <w:szCs w:val="24"/>
        </w:rPr>
        <w:t xml:space="preserve">: </w:t>
      </w:r>
      <w:r w:rsidR="0017191B">
        <w:rPr>
          <w:sz w:val="24"/>
          <w:szCs w:val="24"/>
        </w:rPr>
        <w:t xml:space="preserve">Copyright protected work is not infringed when either an individual teacher or student are copying to give or receive instruction (or in preparation to do so), and the copying </w:t>
      </w:r>
      <w:r w:rsidR="009042F6">
        <w:rPr>
          <w:sz w:val="24"/>
          <w:szCs w:val="24"/>
        </w:rPr>
        <w:t>has been</w:t>
      </w:r>
      <w:r w:rsidR="0017191B">
        <w:rPr>
          <w:sz w:val="24"/>
          <w:szCs w:val="24"/>
        </w:rPr>
        <w:t xml:space="preserve"> done to illustrate a teaching point</w:t>
      </w:r>
      <w:r w:rsidR="009042F6">
        <w:rPr>
          <w:sz w:val="24"/>
          <w:szCs w:val="24"/>
        </w:rPr>
        <w:t xml:space="preserve"> about a subject being taught. All types of works can be used, </w:t>
      </w:r>
      <w:r w:rsidR="00370CDD">
        <w:rPr>
          <w:sz w:val="24"/>
          <w:szCs w:val="24"/>
        </w:rPr>
        <w:t>e.g.,</w:t>
      </w:r>
      <w:r w:rsidR="009042F6">
        <w:rPr>
          <w:sz w:val="24"/>
          <w:szCs w:val="24"/>
        </w:rPr>
        <w:t xml:space="preserve"> </w:t>
      </w:r>
      <w:r w:rsidR="00370CDD">
        <w:rPr>
          <w:sz w:val="24"/>
          <w:szCs w:val="24"/>
        </w:rPr>
        <w:t>images, audio, video, and text-based materials. This exception only applies if the copying is done for non-commercial, teaching purposes</w:t>
      </w:r>
      <w:r w:rsidR="00162B18">
        <w:rPr>
          <w:sz w:val="24"/>
          <w:szCs w:val="24"/>
        </w:rPr>
        <w:t xml:space="preserve">, proper attribution (citation) is provided to the copyright owner, and the usage aligns with fair dealing. </w:t>
      </w:r>
    </w:p>
    <w:p w14:paraId="76D2F893" w14:textId="77777777" w:rsidR="00162B18" w:rsidRPr="00162B18" w:rsidRDefault="00162B18" w:rsidP="00162B18">
      <w:pPr>
        <w:pStyle w:val="ListParagraph"/>
        <w:rPr>
          <w:b/>
          <w:bCs/>
          <w:sz w:val="24"/>
          <w:szCs w:val="24"/>
        </w:rPr>
      </w:pPr>
    </w:p>
    <w:p w14:paraId="578721B8" w14:textId="77777777" w:rsidR="002619F0" w:rsidRDefault="002619F0">
      <w:pPr>
        <w:rPr>
          <w:b/>
          <w:bCs/>
          <w:sz w:val="24"/>
          <w:szCs w:val="24"/>
        </w:rPr>
      </w:pPr>
      <w:r>
        <w:rPr>
          <w:b/>
          <w:bCs/>
          <w:sz w:val="24"/>
          <w:szCs w:val="24"/>
        </w:rPr>
        <w:br w:type="page"/>
      </w:r>
    </w:p>
    <w:p w14:paraId="01306FE6" w14:textId="72108C7F" w:rsidR="00D87C91" w:rsidRPr="001E7F56" w:rsidRDefault="001D39EE" w:rsidP="001E7F56">
      <w:pPr>
        <w:pStyle w:val="ListParagraph"/>
        <w:numPr>
          <w:ilvl w:val="0"/>
          <w:numId w:val="25"/>
        </w:numPr>
        <w:rPr>
          <w:b/>
          <w:bCs/>
          <w:sz w:val="24"/>
          <w:szCs w:val="24"/>
        </w:rPr>
      </w:pPr>
      <w:r w:rsidRPr="0049569A">
        <w:rPr>
          <w:b/>
          <w:bCs/>
          <w:sz w:val="24"/>
          <w:szCs w:val="24"/>
        </w:rPr>
        <w:lastRenderedPageBreak/>
        <w:t xml:space="preserve">Section 34, </w:t>
      </w:r>
      <w:r w:rsidR="00B21ED8" w:rsidRPr="0049569A">
        <w:rPr>
          <w:b/>
          <w:bCs/>
          <w:sz w:val="24"/>
          <w:szCs w:val="24"/>
        </w:rPr>
        <w:t>Performing or showing work in course of activities of an educational establishment – relevant to staff and students</w:t>
      </w:r>
      <w:r w:rsidR="00B21ED8">
        <w:rPr>
          <w:sz w:val="24"/>
          <w:szCs w:val="24"/>
        </w:rPr>
        <w:t xml:space="preserve">: </w:t>
      </w:r>
      <w:r w:rsidR="0049569A">
        <w:rPr>
          <w:sz w:val="24"/>
          <w:szCs w:val="24"/>
        </w:rPr>
        <w:t xml:space="preserve">The performance of literary, dramatic, and musical works, can be delivered to </w:t>
      </w:r>
      <w:r w:rsidR="00006CB4">
        <w:rPr>
          <w:sz w:val="24"/>
          <w:szCs w:val="24"/>
        </w:rPr>
        <w:t xml:space="preserve">an </w:t>
      </w:r>
      <w:r w:rsidR="000348AC">
        <w:rPr>
          <w:sz w:val="24"/>
          <w:szCs w:val="24"/>
        </w:rPr>
        <w:t>in-person</w:t>
      </w:r>
      <w:r w:rsidR="0038180B">
        <w:rPr>
          <w:sz w:val="24"/>
          <w:szCs w:val="24"/>
        </w:rPr>
        <w:t xml:space="preserve"> audience</w:t>
      </w:r>
      <w:r w:rsidR="0049569A">
        <w:rPr>
          <w:sz w:val="24"/>
          <w:szCs w:val="24"/>
        </w:rPr>
        <w:t xml:space="preserve"> </w:t>
      </w:r>
      <w:r w:rsidR="00006CB4">
        <w:rPr>
          <w:sz w:val="24"/>
          <w:szCs w:val="24"/>
        </w:rPr>
        <w:t>consisting of teachers and students at an educational establishment</w:t>
      </w:r>
      <w:r w:rsidR="0038180B">
        <w:rPr>
          <w:sz w:val="24"/>
          <w:szCs w:val="24"/>
        </w:rPr>
        <w:t>. Sound recording</w:t>
      </w:r>
      <w:r w:rsidR="001C1611">
        <w:rPr>
          <w:sz w:val="24"/>
          <w:szCs w:val="24"/>
        </w:rPr>
        <w:t xml:space="preserve">, film (and broadcast), can be shown to </w:t>
      </w:r>
      <w:r w:rsidR="00D9200E">
        <w:rPr>
          <w:sz w:val="24"/>
          <w:szCs w:val="24"/>
        </w:rPr>
        <w:t>an</w:t>
      </w:r>
      <w:r w:rsidR="002619F0">
        <w:rPr>
          <w:sz w:val="24"/>
          <w:szCs w:val="24"/>
        </w:rPr>
        <w:t xml:space="preserve"> audience </w:t>
      </w:r>
      <w:r w:rsidR="002619F0" w:rsidRPr="002619F0">
        <w:rPr>
          <w:sz w:val="24"/>
          <w:szCs w:val="24"/>
        </w:rPr>
        <w:t>at an educational establishment for the purposes of instruction</w:t>
      </w:r>
      <w:r w:rsidR="002619F0">
        <w:rPr>
          <w:sz w:val="24"/>
          <w:szCs w:val="24"/>
        </w:rPr>
        <w:t xml:space="preserve">. </w:t>
      </w:r>
      <w:r w:rsidR="00D9200E" w:rsidRPr="0022632B">
        <w:rPr>
          <w:b/>
          <w:bCs/>
          <w:sz w:val="24"/>
          <w:szCs w:val="24"/>
        </w:rPr>
        <w:t xml:space="preserve">N.B., </w:t>
      </w:r>
      <w:r w:rsidR="00FD55DF" w:rsidRPr="0022632B">
        <w:rPr>
          <w:b/>
          <w:bCs/>
          <w:sz w:val="24"/>
          <w:szCs w:val="24"/>
        </w:rPr>
        <w:t>persons, such as parents, friends of pupils or members of the public are classed as external to the institution</w:t>
      </w:r>
      <w:r w:rsidR="0022632B" w:rsidRPr="0022632B">
        <w:rPr>
          <w:b/>
          <w:bCs/>
          <w:sz w:val="24"/>
          <w:szCs w:val="24"/>
        </w:rPr>
        <w:t>. T</w:t>
      </w:r>
      <w:r w:rsidR="00FD55DF" w:rsidRPr="0022632B">
        <w:rPr>
          <w:b/>
          <w:bCs/>
          <w:sz w:val="24"/>
          <w:szCs w:val="24"/>
        </w:rPr>
        <w:t>herefore</w:t>
      </w:r>
      <w:r w:rsidR="0022632B" w:rsidRPr="0022632B">
        <w:rPr>
          <w:b/>
          <w:bCs/>
          <w:sz w:val="24"/>
          <w:szCs w:val="24"/>
        </w:rPr>
        <w:t>,</w:t>
      </w:r>
      <w:r w:rsidR="00FD55DF" w:rsidRPr="0022632B">
        <w:rPr>
          <w:b/>
          <w:bCs/>
          <w:sz w:val="24"/>
          <w:szCs w:val="24"/>
        </w:rPr>
        <w:t xml:space="preserve"> if the university </w:t>
      </w:r>
      <w:r w:rsidR="0022632B" w:rsidRPr="0022632B">
        <w:rPr>
          <w:b/>
          <w:bCs/>
          <w:sz w:val="24"/>
          <w:szCs w:val="24"/>
        </w:rPr>
        <w:t>intended to include parents, friends of pupils or members of the public in the audience, when showing copyright protected work, it would have to obtain written permission from the rights holder to do so.</w:t>
      </w:r>
    </w:p>
    <w:p w14:paraId="618CC7FB" w14:textId="70E0DD85" w:rsidR="00B71891" w:rsidRDefault="00B71891" w:rsidP="00FC4CE4">
      <w:pPr>
        <w:rPr>
          <w:sz w:val="24"/>
          <w:szCs w:val="24"/>
        </w:rPr>
      </w:pPr>
    </w:p>
    <w:p w14:paraId="7D9F2263" w14:textId="77777777" w:rsidR="00B71891" w:rsidRDefault="00B71891" w:rsidP="00FC4CE4">
      <w:pPr>
        <w:rPr>
          <w:sz w:val="24"/>
          <w:szCs w:val="24"/>
        </w:rPr>
      </w:pPr>
    </w:p>
    <w:p w14:paraId="70DC0DE3" w14:textId="36D1E8C1" w:rsidR="00A81193" w:rsidRDefault="00A81193" w:rsidP="007F0751">
      <w:pPr>
        <w:rPr>
          <w:sz w:val="24"/>
          <w:szCs w:val="24"/>
        </w:rPr>
      </w:pPr>
    </w:p>
    <w:p w14:paraId="2DDAF8AD" w14:textId="77777777" w:rsidR="00BF7E4A" w:rsidRDefault="00BF7E4A" w:rsidP="007F0751">
      <w:pPr>
        <w:rPr>
          <w:sz w:val="24"/>
          <w:szCs w:val="24"/>
        </w:rPr>
      </w:pPr>
    </w:p>
    <w:p w14:paraId="3325356F" w14:textId="77777777" w:rsidR="007F0751" w:rsidRPr="007F0751" w:rsidRDefault="007F0751" w:rsidP="007F0751">
      <w:pPr>
        <w:rPr>
          <w:sz w:val="24"/>
          <w:szCs w:val="24"/>
        </w:rPr>
      </w:pPr>
    </w:p>
    <w:sectPr w:rsidR="007F0751" w:rsidRPr="007F0751" w:rsidSect="003658A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EFE0" w14:textId="77777777" w:rsidR="00C0206C" w:rsidRDefault="00C0206C" w:rsidP="00BA4E95">
      <w:pPr>
        <w:spacing w:after="0" w:line="240" w:lineRule="auto"/>
      </w:pPr>
      <w:r>
        <w:separator/>
      </w:r>
    </w:p>
  </w:endnote>
  <w:endnote w:type="continuationSeparator" w:id="0">
    <w:p w14:paraId="6AC447F8" w14:textId="77777777" w:rsidR="00C0206C" w:rsidRDefault="00C0206C"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295B" w14:textId="77777777" w:rsidR="00C0206C" w:rsidRDefault="00C0206C" w:rsidP="00BA4E95">
      <w:pPr>
        <w:spacing w:after="0" w:line="240" w:lineRule="auto"/>
      </w:pPr>
      <w:r>
        <w:separator/>
      </w:r>
    </w:p>
  </w:footnote>
  <w:footnote w:type="continuationSeparator" w:id="0">
    <w:p w14:paraId="6DE83859" w14:textId="77777777" w:rsidR="00C0206C" w:rsidRDefault="00C0206C"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4259"/>
    <w:multiLevelType w:val="hybridMultilevel"/>
    <w:tmpl w:val="049E9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71CAC"/>
    <w:multiLevelType w:val="hybridMultilevel"/>
    <w:tmpl w:val="2FA2A6F4"/>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0"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F43EC"/>
    <w:multiLevelType w:val="hybridMultilevel"/>
    <w:tmpl w:val="F6D8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4516A"/>
    <w:multiLevelType w:val="hybridMultilevel"/>
    <w:tmpl w:val="42EAA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27025"/>
    <w:multiLevelType w:val="hybridMultilevel"/>
    <w:tmpl w:val="0EFA0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F6CA0"/>
    <w:multiLevelType w:val="hybridMultilevel"/>
    <w:tmpl w:val="A2B22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FF64C9"/>
    <w:multiLevelType w:val="hybridMultilevel"/>
    <w:tmpl w:val="60CCF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9"/>
  </w:num>
  <w:num w:numId="2" w16cid:durableId="1960335370">
    <w:abstractNumId w:val="24"/>
  </w:num>
  <w:num w:numId="3" w16cid:durableId="227499971">
    <w:abstractNumId w:val="17"/>
  </w:num>
  <w:num w:numId="4" w16cid:durableId="623655400">
    <w:abstractNumId w:val="6"/>
  </w:num>
  <w:num w:numId="5" w16cid:durableId="1653369054">
    <w:abstractNumId w:val="9"/>
  </w:num>
  <w:num w:numId="6" w16cid:durableId="297804530">
    <w:abstractNumId w:val="5"/>
  </w:num>
  <w:num w:numId="7" w16cid:durableId="1391424053">
    <w:abstractNumId w:val="2"/>
  </w:num>
  <w:num w:numId="8" w16cid:durableId="1292514568">
    <w:abstractNumId w:val="3"/>
  </w:num>
  <w:num w:numId="9" w16cid:durableId="360938728">
    <w:abstractNumId w:val="20"/>
  </w:num>
  <w:num w:numId="10" w16cid:durableId="7945842">
    <w:abstractNumId w:val="8"/>
  </w:num>
  <w:num w:numId="11" w16cid:durableId="771977776">
    <w:abstractNumId w:val="13"/>
  </w:num>
  <w:num w:numId="12" w16cid:durableId="1318539105">
    <w:abstractNumId w:val="14"/>
  </w:num>
  <w:num w:numId="13" w16cid:durableId="1838613736">
    <w:abstractNumId w:val="0"/>
  </w:num>
  <w:num w:numId="14" w16cid:durableId="1116169405">
    <w:abstractNumId w:val="22"/>
  </w:num>
  <w:num w:numId="15" w16cid:durableId="152064196">
    <w:abstractNumId w:val="4"/>
  </w:num>
  <w:num w:numId="16" w16cid:durableId="1969627082">
    <w:abstractNumId w:val="10"/>
  </w:num>
  <w:num w:numId="17" w16cid:durableId="1159465656">
    <w:abstractNumId w:val="12"/>
  </w:num>
  <w:num w:numId="18" w16cid:durableId="789862622">
    <w:abstractNumId w:val="16"/>
  </w:num>
  <w:num w:numId="19" w16cid:durableId="1343625606">
    <w:abstractNumId w:val="23"/>
  </w:num>
  <w:num w:numId="20" w16cid:durableId="1770999391">
    <w:abstractNumId w:val="15"/>
  </w:num>
  <w:num w:numId="21" w16cid:durableId="574323348">
    <w:abstractNumId w:val="11"/>
  </w:num>
  <w:num w:numId="22" w16cid:durableId="120538090">
    <w:abstractNumId w:val="7"/>
  </w:num>
  <w:num w:numId="23" w16cid:durableId="171533671">
    <w:abstractNumId w:val="21"/>
  </w:num>
  <w:num w:numId="24" w16cid:durableId="507643624">
    <w:abstractNumId w:val="1"/>
  </w:num>
  <w:num w:numId="25" w16cid:durableId="1941331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06CB4"/>
    <w:rsid w:val="0001098F"/>
    <w:rsid w:val="00013830"/>
    <w:rsid w:val="00014073"/>
    <w:rsid w:val="000154CB"/>
    <w:rsid w:val="00016EB0"/>
    <w:rsid w:val="0002112A"/>
    <w:rsid w:val="000300F7"/>
    <w:rsid w:val="00031867"/>
    <w:rsid w:val="000348AC"/>
    <w:rsid w:val="000415EC"/>
    <w:rsid w:val="00044962"/>
    <w:rsid w:val="00047E62"/>
    <w:rsid w:val="000518FA"/>
    <w:rsid w:val="000562D5"/>
    <w:rsid w:val="0006505B"/>
    <w:rsid w:val="00074840"/>
    <w:rsid w:val="000762DC"/>
    <w:rsid w:val="00076EC0"/>
    <w:rsid w:val="00084CA4"/>
    <w:rsid w:val="00085C31"/>
    <w:rsid w:val="00086902"/>
    <w:rsid w:val="00087366"/>
    <w:rsid w:val="000A1A29"/>
    <w:rsid w:val="000A202C"/>
    <w:rsid w:val="000A2BED"/>
    <w:rsid w:val="000C3FD3"/>
    <w:rsid w:val="000D2FB9"/>
    <w:rsid w:val="000D3120"/>
    <w:rsid w:val="000D4235"/>
    <w:rsid w:val="000E4CF0"/>
    <w:rsid w:val="000F14E9"/>
    <w:rsid w:val="00100FC2"/>
    <w:rsid w:val="00112BB3"/>
    <w:rsid w:val="00112D00"/>
    <w:rsid w:val="00124013"/>
    <w:rsid w:val="0013480A"/>
    <w:rsid w:val="001417CF"/>
    <w:rsid w:val="00147F1C"/>
    <w:rsid w:val="00160837"/>
    <w:rsid w:val="00162B18"/>
    <w:rsid w:val="0016393F"/>
    <w:rsid w:val="00165F93"/>
    <w:rsid w:val="0017191B"/>
    <w:rsid w:val="001750C4"/>
    <w:rsid w:val="001866C5"/>
    <w:rsid w:val="001C1611"/>
    <w:rsid w:val="001C19A2"/>
    <w:rsid w:val="001C2B56"/>
    <w:rsid w:val="001C3EEA"/>
    <w:rsid w:val="001D39EE"/>
    <w:rsid w:val="001D72A9"/>
    <w:rsid w:val="001E1592"/>
    <w:rsid w:val="001E37BD"/>
    <w:rsid w:val="001E3F9C"/>
    <w:rsid w:val="001E7576"/>
    <w:rsid w:val="001E774B"/>
    <w:rsid w:val="001E7B64"/>
    <w:rsid w:val="001E7F56"/>
    <w:rsid w:val="001F38C2"/>
    <w:rsid w:val="001F3E39"/>
    <w:rsid w:val="001F5900"/>
    <w:rsid w:val="00201152"/>
    <w:rsid w:val="0020219F"/>
    <w:rsid w:val="0021750C"/>
    <w:rsid w:val="0022632B"/>
    <w:rsid w:val="00226A55"/>
    <w:rsid w:val="00231B44"/>
    <w:rsid w:val="00231D83"/>
    <w:rsid w:val="00237D8B"/>
    <w:rsid w:val="002446A5"/>
    <w:rsid w:val="0024635A"/>
    <w:rsid w:val="00247965"/>
    <w:rsid w:val="00251088"/>
    <w:rsid w:val="00254F09"/>
    <w:rsid w:val="00260B6C"/>
    <w:rsid w:val="002619F0"/>
    <w:rsid w:val="00263FA9"/>
    <w:rsid w:val="002729DD"/>
    <w:rsid w:val="00276B43"/>
    <w:rsid w:val="0028051C"/>
    <w:rsid w:val="00293FBF"/>
    <w:rsid w:val="0029506B"/>
    <w:rsid w:val="00295EE9"/>
    <w:rsid w:val="002A7A4E"/>
    <w:rsid w:val="002B13E4"/>
    <w:rsid w:val="002B3B53"/>
    <w:rsid w:val="002C0B3E"/>
    <w:rsid w:val="002C3B37"/>
    <w:rsid w:val="002C42BF"/>
    <w:rsid w:val="002D0014"/>
    <w:rsid w:val="002E0543"/>
    <w:rsid w:val="002E72BF"/>
    <w:rsid w:val="002F051A"/>
    <w:rsid w:val="002F0B52"/>
    <w:rsid w:val="002F107C"/>
    <w:rsid w:val="002F1740"/>
    <w:rsid w:val="002F5B5E"/>
    <w:rsid w:val="003123B9"/>
    <w:rsid w:val="00314CFB"/>
    <w:rsid w:val="003150F0"/>
    <w:rsid w:val="00320319"/>
    <w:rsid w:val="003269B0"/>
    <w:rsid w:val="00344306"/>
    <w:rsid w:val="003514E3"/>
    <w:rsid w:val="00351F89"/>
    <w:rsid w:val="003528EF"/>
    <w:rsid w:val="0035623A"/>
    <w:rsid w:val="00360419"/>
    <w:rsid w:val="003658A0"/>
    <w:rsid w:val="00370CDD"/>
    <w:rsid w:val="0037797E"/>
    <w:rsid w:val="0038180B"/>
    <w:rsid w:val="003958DB"/>
    <w:rsid w:val="003B0547"/>
    <w:rsid w:val="003B197C"/>
    <w:rsid w:val="003D36B5"/>
    <w:rsid w:val="003E1C0F"/>
    <w:rsid w:val="003F2A60"/>
    <w:rsid w:val="003F52C4"/>
    <w:rsid w:val="003F6E1B"/>
    <w:rsid w:val="004045B5"/>
    <w:rsid w:val="00410E25"/>
    <w:rsid w:val="00414B4F"/>
    <w:rsid w:val="00421041"/>
    <w:rsid w:val="00421442"/>
    <w:rsid w:val="00425DEB"/>
    <w:rsid w:val="00427B81"/>
    <w:rsid w:val="00435928"/>
    <w:rsid w:val="00446FEC"/>
    <w:rsid w:val="00451EB5"/>
    <w:rsid w:val="00465C40"/>
    <w:rsid w:val="004740B3"/>
    <w:rsid w:val="00477141"/>
    <w:rsid w:val="0049569A"/>
    <w:rsid w:val="00496CC9"/>
    <w:rsid w:val="004A04B3"/>
    <w:rsid w:val="004A0563"/>
    <w:rsid w:val="004A672E"/>
    <w:rsid w:val="004B27AA"/>
    <w:rsid w:val="004B4120"/>
    <w:rsid w:val="004B632C"/>
    <w:rsid w:val="004B6330"/>
    <w:rsid w:val="004D10BD"/>
    <w:rsid w:val="004D3A5A"/>
    <w:rsid w:val="004E48B6"/>
    <w:rsid w:val="004E503C"/>
    <w:rsid w:val="004F4E04"/>
    <w:rsid w:val="004F71E5"/>
    <w:rsid w:val="004F744D"/>
    <w:rsid w:val="004F76B1"/>
    <w:rsid w:val="00505C1A"/>
    <w:rsid w:val="00532DEE"/>
    <w:rsid w:val="0053335A"/>
    <w:rsid w:val="005351E0"/>
    <w:rsid w:val="00542DFB"/>
    <w:rsid w:val="00555DF8"/>
    <w:rsid w:val="00560804"/>
    <w:rsid w:val="00565DBE"/>
    <w:rsid w:val="00573814"/>
    <w:rsid w:val="00594705"/>
    <w:rsid w:val="00597344"/>
    <w:rsid w:val="005976C0"/>
    <w:rsid w:val="00597E77"/>
    <w:rsid w:val="005B3C1B"/>
    <w:rsid w:val="005C39E7"/>
    <w:rsid w:val="005C5ACA"/>
    <w:rsid w:val="005D6BA8"/>
    <w:rsid w:val="005D757E"/>
    <w:rsid w:val="005E14E9"/>
    <w:rsid w:val="005E1A53"/>
    <w:rsid w:val="005F0ACB"/>
    <w:rsid w:val="005F2491"/>
    <w:rsid w:val="006105F3"/>
    <w:rsid w:val="00611326"/>
    <w:rsid w:val="006217D8"/>
    <w:rsid w:val="00624E83"/>
    <w:rsid w:val="00627271"/>
    <w:rsid w:val="006325C5"/>
    <w:rsid w:val="0064352B"/>
    <w:rsid w:val="0065791C"/>
    <w:rsid w:val="00674F45"/>
    <w:rsid w:val="00680B9D"/>
    <w:rsid w:val="00684E84"/>
    <w:rsid w:val="00687076"/>
    <w:rsid w:val="006936DB"/>
    <w:rsid w:val="006A1464"/>
    <w:rsid w:val="006B770D"/>
    <w:rsid w:val="006C06D4"/>
    <w:rsid w:val="006C14B5"/>
    <w:rsid w:val="006C3182"/>
    <w:rsid w:val="006C66D1"/>
    <w:rsid w:val="006C687F"/>
    <w:rsid w:val="006D0831"/>
    <w:rsid w:val="006D12F6"/>
    <w:rsid w:val="006D19D6"/>
    <w:rsid w:val="006D5FBF"/>
    <w:rsid w:val="006E1945"/>
    <w:rsid w:val="006F183B"/>
    <w:rsid w:val="006F6AF5"/>
    <w:rsid w:val="00704B40"/>
    <w:rsid w:val="0071408E"/>
    <w:rsid w:val="007260E3"/>
    <w:rsid w:val="00735352"/>
    <w:rsid w:val="007354EF"/>
    <w:rsid w:val="00742BEB"/>
    <w:rsid w:val="00742ED0"/>
    <w:rsid w:val="00770C1E"/>
    <w:rsid w:val="0078067A"/>
    <w:rsid w:val="007824B0"/>
    <w:rsid w:val="007916DA"/>
    <w:rsid w:val="007A020F"/>
    <w:rsid w:val="007B527D"/>
    <w:rsid w:val="007C04F1"/>
    <w:rsid w:val="007C199B"/>
    <w:rsid w:val="007D2055"/>
    <w:rsid w:val="007D24F4"/>
    <w:rsid w:val="007D259D"/>
    <w:rsid w:val="007D35DD"/>
    <w:rsid w:val="007D3B2C"/>
    <w:rsid w:val="007D4F3C"/>
    <w:rsid w:val="007D63A4"/>
    <w:rsid w:val="007E006F"/>
    <w:rsid w:val="007E1397"/>
    <w:rsid w:val="007E3004"/>
    <w:rsid w:val="007E764F"/>
    <w:rsid w:val="007E7896"/>
    <w:rsid w:val="007E7E4B"/>
    <w:rsid w:val="007F0751"/>
    <w:rsid w:val="007F57B2"/>
    <w:rsid w:val="00803FE4"/>
    <w:rsid w:val="0080584A"/>
    <w:rsid w:val="0081248F"/>
    <w:rsid w:val="0081547D"/>
    <w:rsid w:val="00823F62"/>
    <w:rsid w:val="00830388"/>
    <w:rsid w:val="008304F3"/>
    <w:rsid w:val="008576AE"/>
    <w:rsid w:val="00867737"/>
    <w:rsid w:val="00883706"/>
    <w:rsid w:val="008862F0"/>
    <w:rsid w:val="0089592A"/>
    <w:rsid w:val="008B1058"/>
    <w:rsid w:val="008B38C2"/>
    <w:rsid w:val="008C067F"/>
    <w:rsid w:val="008C6A00"/>
    <w:rsid w:val="008C791C"/>
    <w:rsid w:val="008D6CE7"/>
    <w:rsid w:val="008E0D77"/>
    <w:rsid w:val="008E79C9"/>
    <w:rsid w:val="008F0DF8"/>
    <w:rsid w:val="008F3C25"/>
    <w:rsid w:val="00902402"/>
    <w:rsid w:val="0090329D"/>
    <w:rsid w:val="00903F7E"/>
    <w:rsid w:val="009042F6"/>
    <w:rsid w:val="00906CDB"/>
    <w:rsid w:val="00916E7A"/>
    <w:rsid w:val="009203A2"/>
    <w:rsid w:val="0094213C"/>
    <w:rsid w:val="00942B6F"/>
    <w:rsid w:val="00946FB4"/>
    <w:rsid w:val="009518AD"/>
    <w:rsid w:val="00957086"/>
    <w:rsid w:val="00965D2B"/>
    <w:rsid w:val="00973D0D"/>
    <w:rsid w:val="00980695"/>
    <w:rsid w:val="00983A7B"/>
    <w:rsid w:val="00987DF9"/>
    <w:rsid w:val="00990EDA"/>
    <w:rsid w:val="009A11F8"/>
    <w:rsid w:val="009A14AC"/>
    <w:rsid w:val="009A3950"/>
    <w:rsid w:val="009A4AF9"/>
    <w:rsid w:val="009B2319"/>
    <w:rsid w:val="009C29F2"/>
    <w:rsid w:val="009D56EF"/>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6539B"/>
    <w:rsid w:val="00A67031"/>
    <w:rsid w:val="00A72230"/>
    <w:rsid w:val="00A81193"/>
    <w:rsid w:val="00A92C22"/>
    <w:rsid w:val="00A93778"/>
    <w:rsid w:val="00A94FD5"/>
    <w:rsid w:val="00AC6646"/>
    <w:rsid w:val="00AD1F73"/>
    <w:rsid w:val="00AD52B9"/>
    <w:rsid w:val="00AD60C1"/>
    <w:rsid w:val="00AE08CC"/>
    <w:rsid w:val="00AE19EC"/>
    <w:rsid w:val="00AE2CFA"/>
    <w:rsid w:val="00AE556F"/>
    <w:rsid w:val="00AE5BF6"/>
    <w:rsid w:val="00AF3CD4"/>
    <w:rsid w:val="00AF6850"/>
    <w:rsid w:val="00AF6B35"/>
    <w:rsid w:val="00B07A52"/>
    <w:rsid w:val="00B21903"/>
    <w:rsid w:val="00B21ED8"/>
    <w:rsid w:val="00B2237E"/>
    <w:rsid w:val="00B22D6E"/>
    <w:rsid w:val="00B4157E"/>
    <w:rsid w:val="00B45271"/>
    <w:rsid w:val="00B555B1"/>
    <w:rsid w:val="00B56715"/>
    <w:rsid w:val="00B70C20"/>
    <w:rsid w:val="00B71891"/>
    <w:rsid w:val="00B71901"/>
    <w:rsid w:val="00B7776C"/>
    <w:rsid w:val="00B84CA5"/>
    <w:rsid w:val="00B96DAB"/>
    <w:rsid w:val="00BA4E95"/>
    <w:rsid w:val="00BB2A54"/>
    <w:rsid w:val="00BC271A"/>
    <w:rsid w:val="00BC50DC"/>
    <w:rsid w:val="00BF21AA"/>
    <w:rsid w:val="00BF76E8"/>
    <w:rsid w:val="00BF785B"/>
    <w:rsid w:val="00BF7E4A"/>
    <w:rsid w:val="00C0206C"/>
    <w:rsid w:val="00C03FE4"/>
    <w:rsid w:val="00C06755"/>
    <w:rsid w:val="00C15A2C"/>
    <w:rsid w:val="00C27674"/>
    <w:rsid w:val="00C35042"/>
    <w:rsid w:val="00C3650A"/>
    <w:rsid w:val="00C460B6"/>
    <w:rsid w:val="00C53693"/>
    <w:rsid w:val="00C60C37"/>
    <w:rsid w:val="00C6443E"/>
    <w:rsid w:val="00C87753"/>
    <w:rsid w:val="00C93E3A"/>
    <w:rsid w:val="00CB5D49"/>
    <w:rsid w:val="00CC3FA2"/>
    <w:rsid w:val="00CC472F"/>
    <w:rsid w:val="00CD4816"/>
    <w:rsid w:val="00CD5B96"/>
    <w:rsid w:val="00CD7473"/>
    <w:rsid w:val="00CE2196"/>
    <w:rsid w:val="00CF2447"/>
    <w:rsid w:val="00CF24E8"/>
    <w:rsid w:val="00D03088"/>
    <w:rsid w:val="00D07467"/>
    <w:rsid w:val="00D12CCB"/>
    <w:rsid w:val="00D14A41"/>
    <w:rsid w:val="00D17D15"/>
    <w:rsid w:val="00D20874"/>
    <w:rsid w:val="00D22811"/>
    <w:rsid w:val="00D2692D"/>
    <w:rsid w:val="00D317BB"/>
    <w:rsid w:val="00D3641F"/>
    <w:rsid w:val="00D368BD"/>
    <w:rsid w:val="00D55657"/>
    <w:rsid w:val="00D6356F"/>
    <w:rsid w:val="00D673F8"/>
    <w:rsid w:val="00D6752B"/>
    <w:rsid w:val="00D74F22"/>
    <w:rsid w:val="00D85493"/>
    <w:rsid w:val="00D8793A"/>
    <w:rsid w:val="00D87C91"/>
    <w:rsid w:val="00D90B7A"/>
    <w:rsid w:val="00D9200E"/>
    <w:rsid w:val="00DB5C92"/>
    <w:rsid w:val="00DC3421"/>
    <w:rsid w:val="00DD7391"/>
    <w:rsid w:val="00DE05F2"/>
    <w:rsid w:val="00DF43E6"/>
    <w:rsid w:val="00DF5C3A"/>
    <w:rsid w:val="00DF6816"/>
    <w:rsid w:val="00E05594"/>
    <w:rsid w:val="00E07DA5"/>
    <w:rsid w:val="00E12A11"/>
    <w:rsid w:val="00E2660F"/>
    <w:rsid w:val="00E300CA"/>
    <w:rsid w:val="00E35BB6"/>
    <w:rsid w:val="00E416B8"/>
    <w:rsid w:val="00E45F7A"/>
    <w:rsid w:val="00E51400"/>
    <w:rsid w:val="00E53640"/>
    <w:rsid w:val="00E828C2"/>
    <w:rsid w:val="00E91E9F"/>
    <w:rsid w:val="00E9723D"/>
    <w:rsid w:val="00EA1599"/>
    <w:rsid w:val="00EA5B4C"/>
    <w:rsid w:val="00EC09E7"/>
    <w:rsid w:val="00EC18FD"/>
    <w:rsid w:val="00EC359E"/>
    <w:rsid w:val="00ED18AB"/>
    <w:rsid w:val="00ED3C2F"/>
    <w:rsid w:val="00EE5860"/>
    <w:rsid w:val="00F103A5"/>
    <w:rsid w:val="00F14000"/>
    <w:rsid w:val="00F15A3F"/>
    <w:rsid w:val="00F24883"/>
    <w:rsid w:val="00F36DAB"/>
    <w:rsid w:val="00F37259"/>
    <w:rsid w:val="00F41FBF"/>
    <w:rsid w:val="00F72BC9"/>
    <w:rsid w:val="00F754AB"/>
    <w:rsid w:val="00F97A36"/>
    <w:rsid w:val="00FA67F8"/>
    <w:rsid w:val="00FA7C15"/>
    <w:rsid w:val="00FB279F"/>
    <w:rsid w:val="00FB3B40"/>
    <w:rsid w:val="00FC4CE4"/>
    <w:rsid w:val="00FC5C62"/>
    <w:rsid w:val="00FD55DF"/>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802816369">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hare.gla.ac.uk/id/document/6718" TargetMode="External"/><Relationship Id="rId13" Type="http://schemas.openxmlformats.org/officeDocument/2006/relationships/hyperlink" Target="https://creativecommons.org/licenses/" TargetMode="External"/><Relationship Id="rId18" Type="http://schemas.openxmlformats.org/officeDocument/2006/relationships/hyperlink" Target="https://edshare.gla.ac.uk/id/document/671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share.gla.ac.uk/id/document/6542" TargetMode="External"/><Relationship Id="rId17" Type="http://schemas.openxmlformats.org/officeDocument/2006/relationships/hyperlink" Target="https://www.gla.ac.uk/myglasgow/library/collections/mapsofficialpublicationsandstatisticsunit/mapcollections/" TargetMode="External"/><Relationship Id="rId2" Type="http://schemas.openxmlformats.org/officeDocument/2006/relationships/numbering" Target="numbering.xml"/><Relationship Id="rId16" Type="http://schemas.openxmlformats.org/officeDocument/2006/relationships/hyperlink" Target="https://www.gla.ac.uk/myglasgow/library/help/boxofbroadcasts/" TargetMode="External"/><Relationship Id="rId20" Type="http://schemas.openxmlformats.org/officeDocument/2006/relationships/hyperlink" Target="https://www.legislation.gov.uk/ukpga/1988/48/section/2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ac.uk/myglasgow/research/enlighten/theses/permission/" TargetMode="External"/><Relationship Id="rId5" Type="http://schemas.openxmlformats.org/officeDocument/2006/relationships/webSettings" Target="webSettings.xml"/><Relationship Id="rId15" Type="http://schemas.openxmlformats.org/officeDocument/2006/relationships/hyperlink" Target="https://www.cla.co.uk/" TargetMode="External"/><Relationship Id="rId23" Type="http://schemas.openxmlformats.org/officeDocument/2006/relationships/theme" Target="theme/theme1.xml"/><Relationship Id="rId10" Type="http://schemas.openxmlformats.org/officeDocument/2006/relationships/hyperlink" Target="https://plsclear.com/" TargetMode="External"/><Relationship Id="rId19" Type="http://schemas.openxmlformats.org/officeDocument/2006/relationships/hyperlink" Target="https://www.gov.uk/guidance/exceptions-to-copyright" TargetMode="External"/><Relationship Id="rId4" Type="http://schemas.openxmlformats.org/officeDocument/2006/relationships/settings" Target="settings.xml"/><Relationship Id="rId9" Type="http://schemas.openxmlformats.org/officeDocument/2006/relationships/hyperlink" Target="https://edshare.gla.ac.uk/id/document/6543" TargetMode="External"/><Relationship Id="rId14" Type="http://schemas.openxmlformats.org/officeDocument/2006/relationships/hyperlink" Target="https://edshare.gla.ac.uk/id/document/653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7</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Using other people’s work in your teaching materials, course work, projects, and thesis</vt:lpstr>
    </vt:vector>
  </TitlesOfParts>
  <Company>University of Glasgow</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other people’s work in your teaching materials, course work, projects, and thesis</dc:title>
  <dc:subject>Version 1: 04/07/2022</dc:subject>
  <dc:creator>Greg Walters</dc:creator>
  <cp:lastModifiedBy>Greg Walters</cp:lastModifiedBy>
  <cp:revision>34</cp:revision>
  <cp:lastPrinted>2018-08-15T08:02:00Z</cp:lastPrinted>
  <dcterms:created xsi:type="dcterms:W3CDTF">2022-06-13T16:04:00Z</dcterms:created>
  <dcterms:modified xsi:type="dcterms:W3CDTF">2022-07-04T09:05:00Z</dcterms:modified>
</cp:coreProperties>
</file>