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4817" w:rsidP="00171326" w:rsidRDefault="0061460B" w14:paraId="0A4D9FE0" w14:textId="1140AF57">
      <w:pPr>
        <w:pStyle w:val="Heading1"/>
      </w:pPr>
      <w:r>
        <w:t>DClinPsy Systematic Review workshop</w:t>
      </w:r>
    </w:p>
    <w:p w:rsidR="00846385" w:rsidP="00846385" w:rsidRDefault="00846385" w14:paraId="5EFB0F0B" w14:textId="77777777">
      <w:pPr>
        <w:pStyle w:val="Heading3"/>
      </w:pPr>
    </w:p>
    <w:p w:rsidR="00D44817" w:rsidP="00171326" w:rsidRDefault="21C3E173" w14:paraId="607CFB73" w14:textId="6F731078">
      <w:pPr>
        <w:pStyle w:val="Heading2"/>
      </w:pPr>
      <w:r>
        <w:t xml:space="preserve">Exercise One: </w:t>
      </w:r>
      <w:r w:rsidR="00E35F60">
        <w:t>Search formulation frameworks</w:t>
      </w:r>
    </w:p>
    <w:p w:rsidR="00D44817" w:rsidRDefault="0008651F" w14:paraId="35C75E8B" w14:textId="2B662414">
      <w:r w:rsidRPr="0008651F">
        <w:t>What factors improve or diminish access to, or experience of, psychological services for adults in contact with the criminal justice system?</w:t>
      </w:r>
    </w:p>
    <w:p w:rsidR="00D44817" w:rsidP="00846385" w:rsidRDefault="00674A9B" w14:paraId="3C82C653" w14:textId="59EC6406">
      <w:pPr>
        <w:pStyle w:val="Heading4"/>
      </w:pPr>
      <w:r>
        <w:t>Choose a PICO, SPICE, SPIDER or ECLIPSE framework and complete it for this research question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Pr="00674A9B" w:rsidR="00674A9B" w:rsidTr="00674A9B" w14:paraId="42C3928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Pr="00674A9B" w:rsidR="00674A9B" w:rsidP="00674A9B" w:rsidRDefault="00674A9B" w14:paraId="43303067" w14:textId="77777777">
            <w:r w:rsidRPr="00674A9B">
              <w:t>PICO</w:t>
            </w:r>
          </w:p>
          <w:p w:rsidRPr="00674A9B" w:rsidR="00674A9B" w:rsidP="00674A9B" w:rsidRDefault="00674A9B" w14:paraId="4A42789E" w14:textId="5856AC87"/>
        </w:tc>
        <w:tc>
          <w:tcPr>
            <w:tcW w:w="1250" w:type="pct"/>
            <w:hideMark/>
          </w:tcPr>
          <w:p w:rsidRPr="00674A9B" w:rsidR="00674A9B" w:rsidP="00674A9B" w:rsidRDefault="00674A9B" w14:paraId="731A0F80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4A9B">
              <w:t>SPICE</w:t>
            </w:r>
          </w:p>
          <w:p w:rsidRPr="00674A9B" w:rsidR="00674A9B" w:rsidP="00674A9B" w:rsidRDefault="00674A9B" w14:paraId="08273FBC" w14:textId="218362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hideMark/>
          </w:tcPr>
          <w:p w:rsidRPr="00674A9B" w:rsidR="00674A9B" w:rsidP="00674A9B" w:rsidRDefault="00674A9B" w14:paraId="64C4B535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4A9B">
              <w:t>SPIDER</w:t>
            </w:r>
          </w:p>
          <w:p w:rsidRPr="00674A9B" w:rsidR="00674A9B" w:rsidP="00674A9B" w:rsidRDefault="00674A9B" w14:paraId="700ECA1F" w14:textId="662AB9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hideMark/>
          </w:tcPr>
          <w:p w:rsidRPr="00674A9B" w:rsidR="00674A9B" w:rsidP="00674A9B" w:rsidRDefault="00674A9B" w14:paraId="026D04C5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4A9B">
              <w:t>ECLIPSE</w:t>
            </w:r>
          </w:p>
          <w:p w:rsidRPr="00674A9B" w:rsidR="00674A9B" w:rsidP="00674A9B" w:rsidRDefault="00674A9B" w14:paraId="1ED7401E" w14:textId="7EDC2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674A9B" w:rsidR="00674A9B" w:rsidTr="00674A9B" w14:paraId="24E976B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Pr="00674A9B" w:rsidR="00674A9B" w:rsidP="00674A9B" w:rsidRDefault="00674A9B" w14:paraId="63D8C710" w14:textId="77777777">
            <w:r w:rsidRPr="00674A9B">
              <w:t>P</w:t>
            </w:r>
            <w:r w:rsidRPr="00674A9B">
              <w:rPr>
                <w:b w:val="0"/>
                <w:bCs w:val="0"/>
              </w:rPr>
              <w:t>opulation / patient</w:t>
            </w:r>
          </w:p>
        </w:tc>
        <w:tc>
          <w:tcPr>
            <w:tcW w:w="1250" w:type="pct"/>
            <w:hideMark/>
          </w:tcPr>
          <w:p w:rsidRPr="00674A9B" w:rsidR="00674A9B" w:rsidP="00674A9B" w:rsidRDefault="00674A9B" w14:paraId="0E59AD5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4A9B">
              <w:rPr>
                <w:b/>
                <w:bCs/>
              </w:rPr>
              <w:t>S</w:t>
            </w:r>
            <w:r w:rsidRPr="00674A9B">
              <w:t>etting</w:t>
            </w:r>
          </w:p>
        </w:tc>
        <w:tc>
          <w:tcPr>
            <w:tcW w:w="1250" w:type="pct"/>
            <w:hideMark/>
          </w:tcPr>
          <w:p w:rsidRPr="00674A9B" w:rsidR="00674A9B" w:rsidP="00674A9B" w:rsidRDefault="00674A9B" w14:paraId="215BDE7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4A9B">
              <w:rPr>
                <w:b/>
                <w:bCs/>
              </w:rPr>
              <w:t>S</w:t>
            </w:r>
            <w:r w:rsidRPr="00674A9B">
              <w:t>ample</w:t>
            </w:r>
          </w:p>
        </w:tc>
        <w:tc>
          <w:tcPr>
            <w:tcW w:w="1250" w:type="pct"/>
            <w:hideMark/>
          </w:tcPr>
          <w:p w:rsidRPr="00674A9B" w:rsidR="00674A9B" w:rsidP="00674A9B" w:rsidRDefault="00674A9B" w14:paraId="5C72385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4A9B">
              <w:rPr>
                <w:b/>
                <w:bCs/>
              </w:rPr>
              <w:t>E</w:t>
            </w:r>
            <w:r w:rsidRPr="00674A9B">
              <w:t>xpectation</w:t>
            </w:r>
          </w:p>
        </w:tc>
      </w:tr>
      <w:tr w:rsidRPr="00674A9B" w:rsidR="00674A9B" w:rsidTr="00674A9B" w14:paraId="7E6A7BD8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Pr="00674A9B" w:rsidR="00674A9B" w:rsidP="00674A9B" w:rsidRDefault="00674A9B" w14:paraId="2B7D35E2" w14:textId="77777777">
            <w:r w:rsidRPr="00674A9B">
              <w:t>I</w:t>
            </w:r>
            <w:r w:rsidRPr="00674A9B">
              <w:rPr>
                <w:b w:val="0"/>
                <w:bCs w:val="0"/>
              </w:rPr>
              <w:t>ntervention / indicator</w:t>
            </w:r>
          </w:p>
        </w:tc>
        <w:tc>
          <w:tcPr>
            <w:tcW w:w="1250" w:type="pct"/>
            <w:hideMark/>
          </w:tcPr>
          <w:p w:rsidRPr="00674A9B" w:rsidR="00674A9B" w:rsidP="00674A9B" w:rsidRDefault="00674A9B" w14:paraId="7D88F74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4A9B">
              <w:rPr>
                <w:b/>
                <w:bCs/>
              </w:rPr>
              <w:t>P</w:t>
            </w:r>
            <w:r w:rsidRPr="00674A9B">
              <w:t>erspective / population</w:t>
            </w:r>
          </w:p>
        </w:tc>
        <w:tc>
          <w:tcPr>
            <w:tcW w:w="1250" w:type="pct"/>
            <w:hideMark/>
          </w:tcPr>
          <w:p w:rsidRPr="00674A9B" w:rsidR="00674A9B" w:rsidP="00674A9B" w:rsidRDefault="00674A9B" w14:paraId="0A83CA1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4A9B">
              <w:rPr>
                <w:b/>
                <w:bCs/>
              </w:rPr>
              <w:t>P</w:t>
            </w:r>
            <w:r w:rsidRPr="00674A9B">
              <w:t xml:space="preserve">henomenon of </w:t>
            </w:r>
            <w:r w:rsidRPr="00674A9B">
              <w:rPr>
                <w:b/>
                <w:bCs/>
              </w:rPr>
              <w:t>I</w:t>
            </w:r>
            <w:r w:rsidRPr="00674A9B">
              <w:t>nterest</w:t>
            </w:r>
          </w:p>
        </w:tc>
        <w:tc>
          <w:tcPr>
            <w:tcW w:w="1250" w:type="pct"/>
            <w:hideMark/>
          </w:tcPr>
          <w:p w:rsidRPr="00674A9B" w:rsidR="00674A9B" w:rsidP="00674A9B" w:rsidRDefault="00674A9B" w14:paraId="7CEBD58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4A9B">
              <w:rPr>
                <w:b/>
                <w:bCs/>
              </w:rPr>
              <w:t>C</w:t>
            </w:r>
            <w:r w:rsidRPr="00674A9B">
              <w:t>lient group</w:t>
            </w:r>
          </w:p>
        </w:tc>
      </w:tr>
      <w:tr w:rsidRPr="00674A9B" w:rsidR="00674A9B" w:rsidTr="00674A9B" w14:paraId="2695EB6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Pr="00674A9B" w:rsidR="00674A9B" w:rsidP="00674A9B" w:rsidRDefault="00674A9B" w14:paraId="561E007C" w14:textId="77777777">
            <w:r w:rsidRPr="00674A9B">
              <w:t>C</w:t>
            </w:r>
            <w:r w:rsidRPr="00674A9B">
              <w:rPr>
                <w:b w:val="0"/>
                <w:bCs w:val="0"/>
              </w:rPr>
              <w:t>omparator / control</w:t>
            </w:r>
          </w:p>
        </w:tc>
        <w:tc>
          <w:tcPr>
            <w:tcW w:w="1250" w:type="pct"/>
            <w:hideMark/>
          </w:tcPr>
          <w:p w:rsidRPr="00674A9B" w:rsidR="00674A9B" w:rsidP="00674A9B" w:rsidRDefault="00674A9B" w14:paraId="580567F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4A9B">
              <w:rPr>
                <w:b/>
                <w:bCs/>
              </w:rPr>
              <w:t>I</w:t>
            </w:r>
            <w:r w:rsidRPr="00674A9B">
              <w:t>ntervention</w:t>
            </w:r>
          </w:p>
        </w:tc>
        <w:tc>
          <w:tcPr>
            <w:tcW w:w="1250" w:type="pct"/>
            <w:hideMark/>
          </w:tcPr>
          <w:p w:rsidRPr="00674A9B" w:rsidR="00674A9B" w:rsidP="00674A9B" w:rsidRDefault="00674A9B" w14:paraId="6273580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4A9B">
              <w:rPr>
                <w:b/>
                <w:bCs/>
              </w:rPr>
              <w:t>D</w:t>
            </w:r>
            <w:r w:rsidRPr="00674A9B">
              <w:t>esign</w:t>
            </w:r>
          </w:p>
        </w:tc>
        <w:tc>
          <w:tcPr>
            <w:tcW w:w="1250" w:type="pct"/>
            <w:hideMark/>
          </w:tcPr>
          <w:p w:rsidRPr="00674A9B" w:rsidR="00674A9B" w:rsidP="00674A9B" w:rsidRDefault="00674A9B" w14:paraId="7E05262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4A9B">
              <w:rPr>
                <w:b/>
                <w:bCs/>
              </w:rPr>
              <w:t>L</w:t>
            </w:r>
            <w:r w:rsidRPr="00674A9B">
              <w:t>ocation</w:t>
            </w:r>
          </w:p>
        </w:tc>
      </w:tr>
      <w:tr w:rsidRPr="00674A9B" w:rsidR="00674A9B" w:rsidTr="00674A9B" w14:paraId="278D73CA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Pr="00674A9B" w:rsidR="00674A9B" w:rsidP="00674A9B" w:rsidRDefault="00674A9B" w14:paraId="6073C513" w14:textId="77777777">
            <w:r w:rsidRPr="00674A9B">
              <w:t>O</w:t>
            </w:r>
            <w:r w:rsidRPr="00674A9B">
              <w:rPr>
                <w:b w:val="0"/>
                <w:bCs w:val="0"/>
              </w:rPr>
              <w:t>utcome</w:t>
            </w:r>
          </w:p>
        </w:tc>
        <w:tc>
          <w:tcPr>
            <w:tcW w:w="1250" w:type="pct"/>
            <w:hideMark/>
          </w:tcPr>
          <w:p w:rsidRPr="00674A9B" w:rsidR="00674A9B" w:rsidP="00674A9B" w:rsidRDefault="00674A9B" w14:paraId="545C45C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4A9B">
              <w:rPr>
                <w:b/>
                <w:bCs/>
              </w:rPr>
              <w:t>C</w:t>
            </w:r>
            <w:r w:rsidRPr="00674A9B">
              <w:t>omparison</w:t>
            </w:r>
          </w:p>
        </w:tc>
        <w:tc>
          <w:tcPr>
            <w:tcW w:w="1250" w:type="pct"/>
            <w:hideMark/>
          </w:tcPr>
          <w:p w:rsidRPr="00674A9B" w:rsidR="00674A9B" w:rsidP="00674A9B" w:rsidRDefault="00674A9B" w14:paraId="72ED3E3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4A9B">
              <w:rPr>
                <w:b/>
                <w:bCs/>
              </w:rPr>
              <w:t>E</w:t>
            </w:r>
            <w:r w:rsidRPr="00674A9B">
              <w:t>valuation</w:t>
            </w:r>
          </w:p>
        </w:tc>
        <w:tc>
          <w:tcPr>
            <w:tcW w:w="1250" w:type="pct"/>
            <w:hideMark/>
          </w:tcPr>
          <w:p w:rsidRPr="00674A9B" w:rsidR="00674A9B" w:rsidP="00674A9B" w:rsidRDefault="00674A9B" w14:paraId="12782E1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4A9B">
              <w:rPr>
                <w:b/>
                <w:bCs/>
              </w:rPr>
              <w:t>I</w:t>
            </w:r>
            <w:r w:rsidRPr="00674A9B">
              <w:t>mpact</w:t>
            </w:r>
          </w:p>
        </w:tc>
      </w:tr>
      <w:tr w:rsidRPr="00674A9B" w:rsidR="00674A9B" w:rsidTr="00674A9B" w14:paraId="645A555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Pr="00674A9B" w:rsidR="00674A9B" w:rsidP="00674A9B" w:rsidRDefault="00674A9B" w14:paraId="789FC5C6" w14:textId="77777777"/>
        </w:tc>
        <w:tc>
          <w:tcPr>
            <w:tcW w:w="1250" w:type="pct"/>
            <w:hideMark/>
          </w:tcPr>
          <w:p w:rsidRPr="00674A9B" w:rsidR="00674A9B" w:rsidP="00674A9B" w:rsidRDefault="00674A9B" w14:paraId="2473426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4A9B">
              <w:rPr>
                <w:b/>
                <w:bCs/>
              </w:rPr>
              <w:t>E</w:t>
            </w:r>
            <w:r w:rsidRPr="00674A9B">
              <w:t>valuation</w:t>
            </w:r>
          </w:p>
        </w:tc>
        <w:tc>
          <w:tcPr>
            <w:tcW w:w="1250" w:type="pct"/>
            <w:hideMark/>
          </w:tcPr>
          <w:p w:rsidRPr="00674A9B" w:rsidR="00674A9B" w:rsidP="00674A9B" w:rsidRDefault="00674A9B" w14:paraId="74C64A0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4A9B">
              <w:rPr>
                <w:b/>
                <w:bCs/>
              </w:rPr>
              <w:t>R</w:t>
            </w:r>
            <w:r w:rsidRPr="00674A9B">
              <w:t>esearch methodology / method</w:t>
            </w:r>
          </w:p>
        </w:tc>
        <w:tc>
          <w:tcPr>
            <w:tcW w:w="1250" w:type="pct"/>
            <w:hideMark/>
          </w:tcPr>
          <w:p w:rsidRPr="00674A9B" w:rsidR="00674A9B" w:rsidP="00674A9B" w:rsidRDefault="00674A9B" w14:paraId="76137AC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4A9B">
              <w:rPr>
                <w:b/>
                <w:bCs/>
              </w:rPr>
              <w:t>P</w:t>
            </w:r>
            <w:r w:rsidRPr="00674A9B">
              <w:t>rofessionals</w:t>
            </w:r>
          </w:p>
        </w:tc>
      </w:tr>
      <w:tr w:rsidRPr="00674A9B" w:rsidR="00674A9B" w:rsidTr="00674A9B" w14:paraId="4C8F14BA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Pr="00674A9B" w:rsidR="00674A9B" w:rsidP="00674A9B" w:rsidRDefault="00674A9B" w14:paraId="7889198F" w14:textId="77777777"/>
        </w:tc>
        <w:tc>
          <w:tcPr>
            <w:tcW w:w="1250" w:type="pct"/>
            <w:hideMark/>
          </w:tcPr>
          <w:p w:rsidRPr="00674A9B" w:rsidR="00674A9B" w:rsidP="00674A9B" w:rsidRDefault="00674A9B" w14:paraId="3EA6882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hideMark/>
          </w:tcPr>
          <w:p w:rsidRPr="00674A9B" w:rsidR="00674A9B" w:rsidP="00674A9B" w:rsidRDefault="00674A9B" w14:paraId="15C2D85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hideMark/>
          </w:tcPr>
          <w:p w:rsidRPr="00674A9B" w:rsidR="00674A9B" w:rsidP="00674A9B" w:rsidRDefault="00674A9B" w14:paraId="6EF1C7E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74A9B">
              <w:rPr>
                <w:b/>
                <w:bCs/>
              </w:rPr>
              <w:t>SE</w:t>
            </w:r>
            <w:r w:rsidRPr="00674A9B">
              <w:t>rvice</w:t>
            </w:r>
            <w:proofErr w:type="spellEnd"/>
          </w:p>
        </w:tc>
      </w:tr>
    </w:tbl>
    <w:p w:rsidR="00846385" w:rsidRDefault="00846385" w14:paraId="7BB45E35" w14:textId="77777777"/>
    <w:p w:rsidR="00846385" w:rsidP="00846385" w:rsidRDefault="21C3E173" w14:paraId="7BF275C1" w14:textId="5DC69A0E">
      <w:pPr>
        <w:pStyle w:val="Heading4"/>
      </w:pPr>
      <w:r>
        <w:t>How would you translate your question into a</w:t>
      </w:r>
      <w:r w:rsidR="00FD5D12">
        <w:t xml:space="preserve"> basic</w:t>
      </w:r>
      <w:r>
        <w:t xml:space="preserve"> search strategy?</w:t>
      </w:r>
    </w:p>
    <w:p w:rsidR="00846385" w:rsidRDefault="00846385" w14:paraId="1F9C62C1" w14:textId="77777777"/>
    <w:p w:rsidR="00171326" w:rsidP="00472141" w:rsidRDefault="21C3E173" w14:paraId="37EC371E" w14:textId="07101732">
      <w:pPr>
        <w:pStyle w:val="Heading2"/>
      </w:pPr>
      <w:r>
        <w:t>Exercise T</w:t>
      </w:r>
      <w:r w:rsidR="00C92849">
        <w:t>wo</w:t>
      </w:r>
      <w:r>
        <w:t xml:space="preserve">: Guided hands-on searching: </w:t>
      </w:r>
      <w:r w:rsidR="00AD3D79">
        <w:t>PsycINFO</w:t>
      </w:r>
    </w:p>
    <w:p w:rsidR="00472141" w:rsidP="00171326" w:rsidRDefault="21C3E173" w14:paraId="2CE0A705" w14:textId="279837D7">
      <w:r w:rsidR="21C3E173">
        <w:rPr/>
        <w:t>Go to</w:t>
      </w:r>
      <w:r w:rsidR="00D46D73">
        <w:rPr/>
        <w:t xml:space="preserve"> </w:t>
      </w:r>
      <w:hyperlink r:id="R1797a943b6054b4b">
        <w:r w:rsidRPr="59FCCD9E" w:rsidR="00D46D73">
          <w:rPr>
            <w:rStyle w:val="Hyperlink"/>
          </w:rPr>
          <w:t>http://www.knowledge.scot.nhs.uk/home.aspx</w:t>
        </w:r>
      </w:hyperlink>
      <w:r w:rsidR="21C3E173">
        <w:rPr/>
        <w:t xml:space="preserve">. </w:t>
      </w:r>
      <w:r w:rsidR="00D46D73">
        <w:rPr/>
        <w:t>Click PsycI</w:t>
      </w:r>
      <w:r w:rsidR="4DEE8CC1">
        <w:rPr/>
        <w:t>nfo</w:t>
      </w:r>
      <w:r w:rsidR="00D46D73">
        <w:rPr/>
        <w:t xml:space="preserve"> from the Databases menu</w:t>
      </w:r>
      <w:r w:rsidR="00D46D73">
        <w:rPr/>
        <w:t xml:space="preserve">. </w:t>
      </w:r>
      <w:r w:rsidR="21C3E173">
        <w:rPr/>
        <w:t xml:space="preserve">Login with your </w:t>
      </w:r>
      <w:r w:rsidR="2D3CAD6D">
        <w:rPr/>
        <w:t xml:space="preserve">NHS Scotland email and password. </w:t>
      </w:r>
      <w:r w:rsidR="00291A65">
        <w:rPr/>
        <w:t xml:space="preserve">On the ‘Select resources’ screen, select APA </w:t>
      </w:r>
      <w:r w:rsidR="00291A65">
        <w:rPr/>
        <w:t>Psyc</w:t>
      </w:r>
      <w:r w:rsidR="4E57F1F5">
        <w:rPr/>
        <w:t>I</w:t>
      </w:r>
      <w:r w:rsidR="00291A65">
        <w:rPr/>
        <w:t>nfo</w:t>
      </w:r>
      <w:r w:rsidR="00291A65">
        <w:rPr/>
        <w:t xml:space="preserve"> 1806 to October Week 4 202</w:t>
      </w:r>
      <w:r w:rsidR="14482F3D">
        <w:rPr/>
        <w:t>3</w:t>
      </w:r>
      <w:r w:rsidR="00291A65">
        <w:rPr/>
        <w:t>.</w:t>
      </w:r>
    </w:p>
    <w:p w:rsidR="00472141" w:rsidP="00171326" w:rsidRDefault="21C3E173" w14:paraId="4B422550" w14:textId="02AA5F68">
      <w:r>
        <w:t xml:space="preserve">We will use </w:t>
      </w:r>
      <w:r w:rsidR="005D0E66">
        <w:t>this research question</w:t>
      </w:r>
      <w:r>
        <w:t>:</w:t>
      </w:r>
    </w:p>
    <w:p w:rsidR="005D0E66" w:rsidP="00171326" w:rsidRDefault="005D0E66" w14:paraId="5D1AD76B" w14:textId="53526E95">
      <w:r>
        <w:t>What factors improve or diminish access to, or experience of, psychological services for adult</w:t>
      </w:r>
      <w:r w:rsidR="00614137">
        <w:t xml:space="preserve"> prisoner</w:t>
      </w:r>
      <w:r>
        <w:t>s?</w:t>
      </w:r>
    </w:p>
    <w:p w:rsidRPr="00472141" w:rsidR="00472141" w:rsidP="00472141" w:rsidRDefault="21C3E173" w14:paraId="4BB9CD07" w14:textId="19CD9B34">
      <w:pPr>
        <w:jc w:val="center"/>
      </w:pPr>
      <w:r>
        <w:t>(</w:t>
      </w:r>
      <w:proofErr w:type="gramStart"/>
      <w:r w:rsidR="005D0E66">
        <w:t>mental</w:t>
      </w:r>
      <w:proofErr w:type="gramEnd"/>
      <w:r w:rsidR="005D0E66">
        <w:t xml:space="preserve"> health services</w:t>
      </w:r>
      <w:r w:rsidR="00614137">
        <w:t xml:space="preserve"> OR psychological services</w:t>
      </w:r>
      <w:r>
        <w:t>)</w:t>
      </w:r>
    </w:p>
    <w:p w:rsidRPr="00472141" w:rsidR="00472141" w:rsidP="00472141" w:rsidRDefault="21C3E173" w14:paraId="31FB5AD0" w14:textId="77777777">
      <w:pPr>
        <w:jc w:val="center"/>
      </w:pPr>
      <w:r>
        <w:t>AND</w:t>
      </w:r>
    </w:p>
    <w:p w:rsidRPr="00472141" w:rsidR="00472141" w:rsidP="00472141" w:rsidRDefault="21C3E173" w14:paraId="12D7AC2A" w14:textId="16EBCBD1">
      <w:pPr>
        <w:jc w:val="center"/>
      </w:pPr>
      <w:r>
        <w:t>(</w:t>
      </w:r>
      <w:r w:rsidR="00614137">
        <w:t>prisoners</w:t>
      </w:r>
      <w:r>
        <w:t>)</w:t>
      </w:r>
    </w:p>
    <w:p w:rsidRPr="00472141" w:rsidR="00472141" w:rsidP="00472141" w:rsidRDefault="21C3E173" w14:paraId="76F48F7C" w14:textId="77777777">
      <w:pPr>
        <w:jc w:val="center"/>
      </w:pPr>
      <w:r>
        <w:t>AND</w:t>
      </w:r>
    </w:p>
    <w:p w:rsidR="00472141" w:rsidP="00472141" w:rsidRDefault="21C3E173" w14:paraId="2E440D1C" w14:textId="5576F898">
      <w:pPr>
        <w:jc w:val="center"/>
      </w:pPr>
      <w:r>
        <w:t>(</w:t>
      </w:r>
      <w:r w:rsidR="00614137">
        <w:t>adults</w:t>
      </w:r>
      <w:r>
        <w:t>)</w:t>
      </w:r>
    </w:p>
    <w:p w:rsidR="00472141" w:rsidP="00472141" w:rsidRDefault="00472141" w14:paraId="3355CF16" w14:textId="6F854D86"/>
    <w:p w:rsidR="00705FD6" w:rsidP="00705FD6" w:rsidRDefault="00705FD6" w14:paraId="06271553" w14:textId="27D9C1A1">
      <w:pPr>
        <w:pStyle w:val="ListParagraph"/>
        <w:numPr>
          <w:ilvl w:val="0"/>
          <w:numId w:val="4"/>
        </w:numPr>
        <w:rPr/>
      </w:pPr>
      <w:r w:rsidR="00705FD6">
        <w:rPr/>
        <w:t>Type ‘mental health services’ in the search box. Ensure ‘</w:t>
      </w:r>
      <w:r w:rsidR="00D46D73">
        <w:rPr/>
        <w:t>Map term to subject heading</w:t>
      </w:r>
      <w:r w:rsidR="00705FD6">
        <w:rPr/>
        <w:t>’ is ticked. Click Search.</w:t>
      </w:r>
    </w:p>
    <w:p w:rsidR="00B97EC3" w:rsidP="00705FD6" w:rsidRDefault="00705FD6" w14:paraId="33534041" w14:textId="0756FA9C">
      <w:pPr>
        <w:pStyle w:val="ListParagraph"/>
        <w:numPr>
          <w:ilvl w:val="0"/>
          <w:numId w:val="4"/>
        </w:numPr>
        <w:rPr/>
      </w:pPr>
      <w:r w:rsidR="00705FD6">
        <w:rPr/>
        <w:t>Click the hyperlinked subject heading ‘Mental Health Services</w:t>
      </w:r>
      <w:r w:rsidR="00705FD6">
        <w:rPr/>
        <w:t>’</w:t>
      </w:r>
      <w:r w:rsidR="00B97EC3">
        <w:rPr/>
        <w:t>,</w:t>
      </w:r>
      <w:r w:rsidR="00B97EC3">
        <w:rPr/>
        <w:t xml:space="preserve"> </w:t>
      </w:r>
      <w:r w:rsidR="00705FD6">
        <w:rPr/>
        <w:t>this will allow you to see the tree structure of the thesaurus, with broader and narrower terms (the narrower the term, the more specific the terms become)</w:t>
      </w:r>
      <w:r w:rsidR="00B97EC3">
        <w:rPr/>
        <w:t>.</w:t>
      </w:r>
      <w:r w:rsidR="4377EB23">
        <w:rPr/>
        <w:t xml:space="preserve"> </w:t>
      </w:r>
    </w:p>
    <w:p w:rsidR="00705FD6" w:rsidP="00B97EC3" w:rsidRDefault="00B97EC3" w14:paraId="7E99502A" w14:textId="5648A386">
      <w:pPr>
        <w:pStyle w:val="ListParagraph"/>
        <w:numPr>
          <w:ilvl w:val="1"/>
          <w:numId w:val="4"/>
        </w:numPr>
      </w:pPr>
      <w:r>
        <w:t>View the scope note</w:t>
      </w:r>
      <w:r w:rsidR="00291A65">
        <w:t xml:space="preserve"> using the blue ‘</w:t>
      </w:r>
      <w:proofErr w:type="spellStart"/>
      <w:r w:rsidR="00291A65">
        <w:t>i</w:t>
      </w:r>
      <w:proofErr w:type="spellEnd"/>
      <w:r w:rsidR="00291A65">
        <w:t>' icon</w:t>
      </w:r>
      <w:r>
        <w:t xml:space="preserve">. </w:t>
      </w:r>
      <w:r w:rsidRPr="00B97EC3">
        <w:rPr>
          <w:b/>
          <w:bCs/>
          <w:i/>
          <w:iCs/>
        </w:rPr>
        <w:t>Is this term applicable to the search?</w:t>
      </w:r>
    </w:p>
    <w:p w:rsidR="00705FD6" w:rsidP="00705FD6" w:rsidRDefault="00705FD6" w14:paraId="77A1D80F" w14:textId="2ED89008">
      <w:pPr>
        <w:pStyle w:val="ListParagraph"/>
        <w:numPr>
          <w:ilvl w:val="1"/>
          <w:numId w:val="4"/>
        </w:numPr>
        <w:rPr/>
      </w:pPr>
      <w:r w:rsidR="00705FD6">
        <w:rPr/>
        <w:t xml:space="preserve">Note the </w:t>
      </w:r>
      <w:r w:rsidR="00B97EC3">
        <w:rPr/>
        <w:t xml:space="preserve">broader and </w:t>
      </w:r>
      <w:r w:rsidR="00705FD6">
        <w:rPr/>
        <w:t>narrower terms</w:t>
      </w:r>
      <w:r w:rsidR="00B97EC3">
        <w:rPr/>
        <w:t xml:space="preserve">. </w:t>
      </w:r>
      <w:r w:rsidRPr="59FCCD9E" w:rsidR="00B97EC3">
        <w:rPr>
          <w:b w:val="1"/>
          <w:bCs w:val="1"/>
          <w:i w:val="1"/>
          <w:iCs w:val="1"/>
        </w:rPr>
        <w:t>Are any of these terms relevant to the search?</w:t>
      </w:r>
      <w:r w:rsidRPr="59FCCD9E" w:rsidR="15FD30F4">
        <w:rPr>
          <w:b w:val="1"/>
          <w:bCs w:val="1"/>
          <w:i w:val="1"/>
          <w:iCs w:val="1"/>
        </w:rPr>
        <w:t xml:space="preserve"> </w:t>
      </w:r>
      <w:r w:rsidRPr="59FCCD9E" w:rsidR="15FD30F4">
        <w:rPr>
          <w:b w:val="0"/>
          <w:bCs w:val="0"/>
          <w:i w:val="1"/>
          <w:iCs w:val="1"/>
        </w:rPr>
        <w:t xml:space="preserve">Be aware that the </w:t>
      </w:r>
      <w:r w:rsidRPr="59FCCD9E" w:rsidR="15FD30F4">
        <w:rPr>
          <w:i w:val="1"/>
          <w:iCs w:val="1"/>
        </w:rPr>
        <w:t>defaul</w:t>
      </w:r>
      <w:r w:rsidRPr="59FCCD9E" w:rsidR="15FD30F4">
        <w:rPr>
          <w:i w:val="1"/>
          <w:iCs w:val="1"/>
        </w:rPr>
        <w:t xml:space="preserve">t in </w:t>
      </w:r>
      <w:r w:rsidRPr="59FCCD9E" w:rsidR="15FD30F4">
        <w:rPr>
          <w:i w:val="1"/>
          <w:iCs w:val="1"/>
        </w:rPr>
        <w:t>Psy</w:t>
      </w:r>
      <w:r w:rsidRPr="59FCCD9E" w:rsidR="15FD30F4">
        <w:rPr>
          <w:i w:val="1"/>
          <w:iCs w:val="1"/>
        </w:rPr>
        <w:t>cInfo</w:t>
      </w:r>
      <w:r w:rsidRPr="59FCCD9E" w:rsidR="15FD30F4">
        <w:rPr>
          <w:i w:val="1"/>
          <w:iCs w:val="1"/>
        </w:rPr>
        <w:t xml:space="preserve"> is to ‘auto-explode’ your term.</w:t>
      </w:r>
    </w:p>
    <w:p w:rsidR="00705FD6" w:rsidP="00705FD6" w:rsidRDefault="00705FD6" w14:paraId="2FA9E181" w14:textId="159C72E6">
      <w:pPr>
        <w:pStyle w:val="ListParagraph"/>
        <w:numPr>
          <w:ilvl w:val="1"/>
          <w:numId w:val="4"/>
        </w:numPr>
        <w:rPr/>
      </w:pPr>
      <w:r w:rsidR="00705FD6">
        <w:rPr/>
        <w:t xml:space="preserve">Look </w:t>
      </w:r>
      <w:r w:rsidR="00B97EC3">
        <w:rPr/>
        <w:t xml:space="preserve">through the related terms. </w:t>
      </w:r>
      <w:r w:rsidRPr="59FCCD9E" w:rsidR="00B97EC3">
        <w:rPr>
          <w:b w:val="1"/>
          <w:bCs w:val="1"/>
          <w:i w:val="1"/>
          <w:iCs w:val="1"/>
        </w:rPr>
        <w:t>Are any of these terms relevant to the search?</w:t>
      </w:r>
      <w:r w:rsidR="00B97EC3">
        <w:rPr/>
        <w:t xml:space="preserve"> Note any potential terms to explore later.</w:t>
      </w:r>
    </w:p>
    <w:p w:rsidR="00B97EC3" w:rsidP="00B97EC3" w:rsidRDefault="00B97EC3" w14:paraId="2DF0A059" w14:textId="69E9BBB3">
      <w:pPr>
        <w:pStyle w:val="ListParagraph"/>
        <w:numPr>
          <w:ilvl w:val="0"/>
          <w:numId w:val="4"/>
        </w:numPr>
      </w:pPr>
      <w:r>
        <w:t xml:space="preserve">Tick the box to the left of Mental Health Services. Click </w:t>
      </w:r>
      <w:r w:rsidR="00291A65">
        <w:t>Continue.</w:t>
      </w:r>
    </w:p>
    <w:p w:rsidR="00B97EC3" w:rsidP="00B97EC3" w:rsidRDefault="00291A65" w14:paraId="1CEBC512" w14:textId="6F06EB1D">
      <w:pPr>
        <w:pStyle w:val="ListParagraph"/>
        <w:numPr>
          <w:ilvl w:val="0"/>
          <w:numId w:val="4"/>
        </w:numPr>
        <w:rPr/>
      </w:pPr>
      <w:r w:rsidR="00291A65">
        <w:rPr/>
        <w:t xml:space="preserve">Note that the </w:t>
      </w:r>
      <w:r w:rsidR="00F215F8">
        <w:rPr/>
        <w:t xml:space="preserve">subject heading </w:t>
      </w:r>
      <w:r w:rsidR="7805D929">
        <w:rPr/>
        <w:t>M</w:t>
      </w:r>
      <w:r w:rsidR="00291A65">
        <w:rPr/>
        <w:t xml:space="preserve">ental </w:t>
      </w:r>
      <w:r w:rsidR="3507862E">
        <w:rPr/>
        <w:t>H</w:t>
      </w:r>
      <w:r w:rsidR="00291A65">
        <w:rPr/>
        <w:t xml:space="preserve">ealth </w:t>
      </w:r>
      <w:r w:rsidR="373857D1">
        <w:rPr/>
        <w:t>S</w:t>
      </w:r>
      <w:r w:rsidR="00291A65">
        <w:rPr/>
        <w:t xml:space="preserve">ervices is </w:t>
      </w:r>
      <w:r w:rsidR="00F215F8">
        <w:rPr/>
        <w:t>now added to the Search History at the top of the page.</w:t>
      </w:r>
    </w:p>
    <w:p w:rsidR="00B97EC3" w:rsidP="00B97EC3" w:rsidRDefault="00B97EC3" w14:paraId="2EAD8CBE" w14:textId="475517DD">
      <w:pPr>
        <w:pStyle w:val="ListParagraph"/>
        <w:numPr>
          <w:ilvl w:val="0"/>
          <w:numId w:val="4"/>
        </w:numPr>
        <w:rPr/>
      </w:pPr>
      <w:r w:rsidR="00B97EC3">
        <w:rPr/>
        <w:t>Type ‘</w:t>
      </w:r>
      <w:r w:rsidR="25809359">
        <w:rPr/>
        <w:t>psychological services</w:t>
      </w:r>
      <w:r w:rsidR="00B97EC3">
        <w:rPr/>
        <w:t>’ in the search box and click Search.</w:t>
      </w:r>
    </w:p>
    <w:p w:rsidR="00B97EC3" w:rsidP="00B97EC3" w:rsidRDefault="00B97EC3" w14:paraId="223D4B8C" w14:textId="0B82E972">
      <w:pPr>
        <w:pStyle w:val="ListParagraph"/>
        <w:numPr>
          <w:ilvl w:val="0"/>
          <w:numId w:val="4"/>
        </w:numPr>
        <w:rPr/>
      </w:pPr>
      <w:r w:rsidR="00B97EC3">
        <w:rPr/>
        <w:t xml:space="preserve">Click </w:t>
      </w:r>
      <w:r w:rsidR="453B25F4">
        <w:rPr/>
        <w:t xml:space="preserve">the hyperlinked </w:t>
      </w:r>
      <w:r w:rsidR="00B97EC3">
        <w:rPr/>
        <w:t>‘Ps</w:t>
      </w:r>
      <w:r w:rsidR="59198349">
        <w:rPr/>
        <w:t>ychotherapy</w:t>
      </w:r>
      <w:r w:rsidR="00B97EC3">
        <w:rPr/>
        <w:t>’</w:t>
      </w:r>
      <w:r w:rsidR="390C7480">
        <w:rPr/>
        <w:t xml:space="preserve"> subject heading</w:t>
      </w:r>
    </w:p>
    <w:p w:rsidR="00B97EC3" w:rsidP="00B97EC3" w:rsidRDefault="00B97EC3" w14:paraId="13AF42A4" w14:textId="3B4B8A0B">
      <w:pPr>
        <w:pStyle w:val="ListParagraph"/>
        <w:numPr>
          <w:ilvl w:val="1"/>
          <w:numId w:val="4"/>
        </w:numPr>
        <w:rPr/>
      </w:pPr>
      <w:r w:rsidR="00B97EC3">
        <w:rPr/>
        <w:t>View the scope note, broader and narrower terms</w:t>
      </w:r>
      <w:r w:rsidR="0088450C">
        <w:rPr/>
        <w:t xml:space="preserve">, deciding whether this term and others would be relevant to the search. </w:t>
      </w:r>
    </w:p>
    <w:p w:rsidR="0088450C" w:rsidP="0088450C" w:rsidRDefault="0088450C" w14:paraId="6344AB1A" w14:textId="543BA221">
      <w:pPr>
        <w:pStyle w:val="ListParagraph"/>
        <w:numPr>
          <w:ilvl w:val="0"/>
          <w:numId w:val="4"/>
        </w:numPr>
        <w:rPr/>
      </w:pPr>
      <w:r w:rsidR="0088450C">
        <w:rPr/>
        <w:t>Tick the box to the left of ‘Psycho</w:t>
      </w:r>
      <w:r w:rsidR="67D6EEFB">
        <w:rPr/>
        <w:t>therapy</w:t>
      </w:r>
      <w:r w:rsidR="0088450C">
        <w:rPr/>
        <w:t>’</w:t>
      </w:r>
      <w:r w:rsidR="005724EF">
        <w:rPr/>
        <w:t>, then click Continue</w:t>
      </w:r>
      <w:r w:rsidR="0088450C">
        <w:rPr/>
        <w:t>. [Repeat this process until saturation is reached]</w:t>
      </w:r>
    </w:p>
    <w:p w:rsidR="0088450C" w:rsidP="0088450C" w:rsidRDefault="0088450C" w14:paraId="6D45B827" w14:textId="7370A92C">
      <w:pPr>
        <w:pStyle w:val="ListParagraph"/>
        <w:numPr>
          <w:ilvl w:val="0"/>
          <w:numId w:val="4"/>
        </w:numPr>
        <w:rPr/>
      </w:pPr>
      <w:r w:rsidR="0088450C">
        <w:rPr/>
        <w:t xml:space="preserve">In the </w:t>
      </w:r>
      <w:r w:rsidR="18B36691">
        <w:rPr/>
        <w:t>search</w:t>
      </w:r>
      <w:r w:rsidR="0088450C">
        <w:rPr/>
        <w:t xml:space="preserve"> box, type </w:t>
      </w:r>
      <w:r w:rsidR="005724EF">
        <w:rPr/>
        <w:t xml:space="preserve">((mental health or </w:t>
      </w:r>
      <w:r w:rsidR="005724EF">
        <w:rPr/>
        <w:t>psycholog</w:t>
      </w:r>
      <w:r w:rsidR="005724EF">
        <w:rPr/>
        <w:t>*) adj2 service*).</w:t>
      </w:r>
      <w:r w:rsidR="005724EF">
        <w:rPr/>
        <w:t>tw</w:t>
      </w:r>
      <w:r w:rsidR="005724EF">
        <w:rPr/>
        <w:t>, then click Search</w:t>
      </w:r>
      <w:r w:rsidR="0088450C">
        <w:rPr/>
        <w:t xml:space="preserve"> </w:t>
      </w:r>
      <w:r w:rsidR="005724EF">
        <w:rPr/>
        <w:t>[.</w:t>
      </w:r>
      <w:r w:rsidR="005724EF">
        <w:rPr/>
        <w:t>tw</w:t>
      </w:r>
      <w:r w:rsidR="005724EF">
        <w:rPr/>
        <w:t xml:space="preserve"> searches for these words in the title or abstract field]</w:t>
      </w:r>
    </w:p>
    <w:p w:rsidR="0088450C" w:rsidP="0088450C" w:rsidRDefault="0088450C" w14:paraId="219A4998" w14:textId="334B6CB3">
      <w:pPr>
        <w:pStyle w:val="ListParagraph"/>
        <w:numPr>
          <w:ilvl w:val="0"/>
          <w:numId w:val="4"/>
        </w:numPr>
      </w:pPr>
      <w:r>
        <w:t xml:space="preserve">Now select the boxes </w:t>
      </w:r>
      <w:r w:rsidR="005724EF">
        <w:t xml:space="preserve">next to 1, 2, and 3 on the </w:t>
      </w:r>
      <w:r>
        <w:t>Search History.</w:t>
      </w:r>
    </w:p>
    <w:p w:rsidR="009B57DD" w:rsidP="0088450C" w:rsidRDefault="0088450C" w14:paraId="5CA9EAA9" w14:textId="79E46696">
      <w:pPr>
        <w:pStyle w:val="ListParagraph"/>
        <w:numPr>
          <w:ilvl w:val="0"/>
          <w:numId w:val="4"/>
        </w:numPr>
        <w:rPr/>
      </w:pPr>
      <w:r w:rsidR="0088450C">
        <w:rPr/>
        <w:t>Click ‘</w:t>
      </w:r>
      <w:r w:rsidR="005724EF">
        <w:rPr/>
        <w:t xml:space="preserve">Combine </w:t>
      </w:r>
      <w:r w:rsidR="005724EF">
        <w:rPr/>
        <w:t>with</w:t>
      </w:r>
      <w:r w:rsidR="1383FF68">
        <w:rPr/>
        <w:t xml:space="preserve"> OR</w:t>
      </w:r>
      <w:r w:rsidR="005724EF">
        <w:rPr/>
        <w:t xml:space="preserve"> </w:t>
      </w:r>
      <w:r w:rsidR="0088450C">
        <w:rPr/>
        <w:t>’</w:t>
      </w:r>
      <w:r w:rsidR="0088450C">
        <w:rPr/>
        <w:t>, which will now show results with the service subject headings and free text terms.</w:t>
      </w:r>
    </w:p>
    <w:p w:rsidR="0088450C" w:rsidP="0088450C" w:rsidRDefault="007B0B78" w14:paraId="5F91CB78" w14:textId="2167F9B7">
      <w:pPr>
        <w:pStyle w:val="ListParagraph"/>
        <w:numPr>
          <w:ilvl w:val="0"/>
          <w:numId w:val="4"/>
        </w:numPr>
      </w:pPr>
      <w:r>
        <w:t>Type ‘prisoners’ into the box and click the Search button.</w:t>
      </w:r>
    </w:p>
    <w:p w:rsidR="007B0B78" w:rsidP="0088450C" w:rsidRDefault="007B0B78" w14:paraId="312AD348" w14:textId="381964C1">
      <w:pPr>
        <w:pStyle w:val="ListParagraph"/>
        <w:numPr>
          <w:ilvl w:val="0"/>
          <w:numId w:val="4"/>
        </w:numPr>
        <w:rPr/>
      </w:pPr>
      <w:r w:rsidR="007B0B78">
        <w:rPr/>
        <w:t>Click the hyperlinked ‘</w:t>
      </w:r>
      <w:r w:rsidR="4395825E">
        <w:rPr/>
        <w:t>Incarcerated</w:t>
      </w:r>
      <w:r w:rsidR="007B0B78">
        <w:rPr/>
        <w:t>’ subject heading.</w:t>
      </w:r>
    </w:p>
    <w:p w:rsidR="007B0B78" w:rsidP="007B0B78" w:rsidRDefault="007B0B78" w14:paraId="7EDD5B58" w14:textId="56D3FCDB">
      <w:pPr>
        <w:pStyle w:val="ListParagraph"/>
        <w:numPr>
          <w:ilvl w:val="1"/>
          <w:numId w:val="4"/>
        </w:numPr>
      </w:pPr>
      <w:r>
        <w:t>Note any related terms that might be of interest.</w:t>
      </w:r>
    </w:p>
    <w:p w:rsidR="007B0B78" w:rsidP="007B0B78" w:rsidRDefault="000617B7" w14:paraId="1D984842" w14:textId="12540C34">
      <w:pPr>
        <w:pStyle w:val="ListParagraph"/>
        <w:numPr>
          <w:ilvl w:val="0"/>
          <w:numId w:val="4"/>
        </w:numPr>
        <w:rPr/>
      </w:pPr>
      <w:r w:rsidR="000617B7">
        <w:rPr/>
        <w:t xml:space="preserve">Click the box to the left of </w:t>
      </w:r>
      <w:r w:rsidR="65E8B35B">
        <w:rPr/>
        <w:t>Incarcerated</w:t>
      </w:r>
      <w:r w:rsidR="000617B7">
        <w:rPr/>
        <w:t xml:space="preserve">. Click </w:t>
      </w:r>
      <w:r w:rsidR="00582241">
        <w:rPr/>
        <w:t>Continue</w:t>
      </w:r>
      <w:r w:rsidR="000617B7">
        <w:rPr/>
        <w:t>.</w:t>
      </w:r>
    </w:p>
    <w:p w:rsidR="000617B7" w:rsidP="007B0B78" w:rsidRDefault="000617B7" w14:paraId="4C5AC015" w14:textId="25A4AC8E">
      <w:pPr>
        <w:pStyle w:val="ListParagraph"/>
        <w:numPr>
          <w:ilvl w:val="0"/>
          <w:numId w:val="4"/>
        </w:numPr>
      </w:pPr>
      <w:r>
        <w:t xml:space="preserve">Type (prisoner* or inmate* or </w:t>
      </w:r>
      <w:proofErr w:type="spellStart"/>
      <w:r>
        <w:t>incar</w:t>
      </w:r>
      <w:r w:rsidR="00365A7D">
        <w:t>cerat</w:t>
      </w:r>
      <w:proofErr w:type="spellEnd"/>
      <w:r w:rsidR="00365A7D">
        <w:t>*)</w:t>
      </w:r>
      <w:r w:rsidR="00582241">
        <w:t>.tw</w:t>
      </w:r>
      <w:r w:rsidR="00365A7D">
        <w:t xml:space="preserve"> </w:t>
      </w:r>
      <w:r w:rsidR="00582241">
        <w:t>search bar</w:t>
      </w:r>
      <w:r w:rsidR="00365A7D">
        <w:t>. Click Search.</w:t>
      </w:r>
    </w:p>
    <w:p w:rsidR="00365A7D" w:rsidP="007B0B78" w:rsidRDefault="00B1051E" w14:paraId="2BFE381C" w14:textId="4512B9F9">
      <w:pPr>
        <w:pStyle w:val="ListParagraph"/>
        <w:numPr>
          <w:ilvl w:val="0"/>
          <w:numId w:val="4"/>
        </w:numPr>
      </w:pPr>
      <w:r>
        <w:t xml:space="preserve">Click the boxes to the left of 5 and 6 </w:t>
      </w:r>
      <w:r w:rsidR="00582241">
        <w:t>in</w:t>
      </w:r>
      <w:r>
        <w:t xml:space="preserve"> the Search History.</w:t>
      </w:r>
    </w:p>
    <w:p w:rsidR="00B1051E" w:rsidP="00B1051E" w:rsidRDefault="00B1051E" w14:paraId="7C29683C" w14:textId="38881E30">
      <w:pPr>
        <w:pStyle w:val="ListParagraph"/>
        <w:numPr>
          <w:ilvl w:val="0"/>
          <w:numId w:val="4"/>
        </w:numPr>
      </w:pPr>
      <w:r>
        <w:t>Click ‘</w:t>
      </w:r>
      <w:r w:rsidR="00582241">
        <w:t>Combine</w:t>
      </w:r>
      <w:r>
        <w:t xml:space="preserve"> with OR’, which will now show results with the prisoner subject headings and free text terms.</w:t>
      </w:r>
    </w:p>
    <w:p w:rsidR="00B1051E" w:rsidP="00B1051E" w:rsidRDefault="00582241" w14:paraId="0345B463" w14:textId="47FF5C7B">
      <w:pPr>
        <w:pStyle w:val="ListParagraph"/>
        <w:numPr>
          <w:ilvl w:val="0"/>
          <w:numId w:val="4"/>
        </w:numPr>
      </w:pPr>
      <w:r>
        <w:t>In the search history, c</w:t>
      </w:r>
      <w:r w:rsidR="00B1051E">
        <w:t>lick the boxes to the left of 4 [services element] and 8 [prisoner element].</w:t>
      </w:r>
    </w:p>
    <w:p w:rsidR="00B1051E" w:rsidP="00B1051E" w:rsidRDefault="00B1051E" w14:paraId="3D31DEDA" w14:textId="15B4DC21" w14:noSpellErr="1">
      <w:pPr>
        <w:pStyle w:val="ListParagraph"/>
        <w:numPr>
          <w:ilvl w:val="0"/>
          <w:numId w:val="4"/>
        </w:numPr>
        <w:rPr/>
      </w:pPr>
      <w:r w:rsidR="00B1051E">
        <w:rPr/>
        <w:t xml:space="preserve">Click </w:t>
      </w:r>
      <w:r w:rsidR="00582241">
        <w:rPr/>
        <w:t>Combine</w:t>
      </w:r>
      <w:r w:rsidR="00B1051E">
        <w:rPr/>
        <w:t xml:space="preserve"> with AND.</w:t>
      </w:r>
    </w:p>
    <w:p w:rsidR="76899388" w:rsidP="59FCCD9E" w:rsidRDefault="76899388" w14:paraId="094E8F4A" w14:textId="6B511969">
      <w:pPr>
        <w:pStyle w:val="ListParagraph"/>
        <w:numPr>
          <w:ilvl w:val="0"/>
          <w:numId w:val="4"/>
        </w:numPr>
        <w:rPr/>
      </w:pPr>
      <w:r w:rsidR="76899388">
        <w:rPr/>
        <w:t>Finally add limits e.g. English language; be cautious around age group and other limits.</w:t>
      </w:r>
    </w:p>
    <w:sectPr w:rsidR="00B1051E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057A" w:rsidP="004B45F8" w:rsidRDefault="00F9057A" w14:paraId="1EE595B0" w14:textId="77777777">
      <w:pPr>
        <w:spacing w:after="0" w:line="240" w:lineRule="auto"/>
      </w:pPr>
      <w:r>
        <w:separator/>
      </w:r>
    </w:p>
  </w:endnote>
  <w:endnote w:type="continuationSeparator" w:id="0">
    <w:p w:rsidR="00F9057A" w:rsidP="004B45F8" w:rsidRDefault="00F9057A" w14:paraId="35040E69" w14:textId="77777777">
      <w:pPr>
        <w:spacing w:after="0" w:line="240" w:lineRule="auto"/>
      </w:pPr>
      <w:r>
        <w:continuationSeparator/>
      </w:r>
    </w:p>
  </w:endnote>
  <w:endnote w:type="continuationNotice" w:id="1">
    <w:p w:rsidR="006A6FBB" w:rsidRDefault="006A6FBB" w14:paraId="2D554A7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99994606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Pr="004B45F8" w:rsidR="004B45F8" w:rsidP="21C3E173" w:rsidRDefault="004B45F8" w14:paraId="5ADC9671" w14:textId="1650BD2E">
            <w:pPr>
              <w:pStyle w:val="Footer"/>
              <w:rPr>
                <w:sz w:val="20"/>
                <w:szCs w:val="20"/>
              </w:rPr>
            </w:pPr>
            <w:r w:rsidRPr="004B45F8">
              <w:rPr>
                <w:sz w:val="20"/>
                <w:szCs w:val="20"/>
              </w:rPr>
              <w:t>Paul Cannon</w:t>
            </w:r>
            <w:r w:rsidRPr="004B45F8">
              <w:rPr>
                <w:sz w:val="20"/>
                <w:szCs w:val="20"/>
              </w:rPr>
              <w:tab/>
            </w:r>
            <w:r w:rsidRPr="004B45F8">
              <w:rPr>
                <w:sz w:val="20"/>
                <w:szCs w:val="20"/>
              </w:rPr>
              <w:tab/>
            </w:r>
            <w:r w:rsidRPr="004B45F8">
              <w:rPr>
                <w:sz w:val="20"/>
                <w:szCs w:val="20"/>
              </w:rPr>
              <w:t xml:space="preserve">Page </w:t>
            </w:r>
            <w:r w:rsidRPr="21C3E173">
              <w:rPr>
                <w:noProof/>
                <w:sz w:val="20"/>
                <w:szCs w:val="20"/>
              </w:rPr>
              <w:fldChar w:fldCharType="begin"/>
            </w:r>
            <w:r w:rsidRPr="004B45F8">
              <w:rPr>
                <w:bCs/>
                <w:sz w:val="20"/>
                <w:szCs w:val="20"/>
              </w:rPr>
              <w:instrText xml:space="preserve"> PAGE </w:instrText>
            </w:r>
            <w:r w:rsidRPr="21C3E173">
              <w:rPr>
                <w:bCs/>
                <w:sz w:val="20"/>
                <w:szCs w:val="20"/>
              </w:rPr>
              <w:fldChar w:fldCharType="separate"/>
            </w:r>
            <w:r w:rsidR="00DF5F6F">
              <w:rPr>
                <w:bCs/>
                <w:noProof/>
                <w:sz w:val="20"/>
                <w:szCs w:val="20"/>
              </w:rPr>
              <w:t>2</w:t>
            </w:r>
            <w:r w:rsidRPr="21C3E173">
              <w:rPr>
                <w:noProof/>
                <w:sz w:val="20"/>
                <w:szCs w:val="20"/>
              </w:rPr>
              <w:fldChar w:fldCharType="end"/>
            </w:r>
            <w:r w:rsidRPr="004B45F8">
              <w:rPr>
                <w:sz w:val="20"/>
                <w:szCs w:val="20"/>
              </w:rPr>
              <w:t xml:space="preserve"> of </w:t>
            </w:r>
            <w:r w:rsidRPr="21C3E173">
              <w:rPr>
                <w:noProof/>
                <w:sz w:val="20"/>
                <w:szCs w:val="20"/>
              </w:rPr>
              <w:fldChar w:fldCharType="begin"/>
            </w:r>
            <w:r w:rsidRPr="004B45F8">
              <w:rPr>
                <w:bCs/>
                <w:sz w:val="20"/>
                <w:szCs w:val="20"/>
              </w:rPr>
              <w:instrText xml:space="preserve"> NUMPAGES  </w:instrText>
            </w:r>
            <w:r w:rsidRPr="21C3E173">
              <w:rPr>
                <w:bCs/>
                <w:sz w:val="20"/>
                <w:szCs w:val="20"/>
              </w:rPr>
              <w:fldChar w:fldCharType="separate"/>
            </w:r>
            <w:r w:rsidR="00DF5F6F">
              <w:rPr>
                <w:bCs/>
                <w:noProof/>
                <w:sz w:val="20"/>
                <w:szCs w:val="20"/>
              </w:rPr>
              <w:t>3</w:t>
            </w:r>
            <w:r w:rsidRPr="21C3E173">
              <w:rPr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057A" w:rsidP="004B45F8" w:rsidRDefault="00F9057A" w14:paraId="51399CCA" w14:textId="77777777">
      <w:pPr>
        <w:spacing w:after="0" w:line="240" w:lineRule="auto"/>
      </w:pPr>
      <w:r>
        <w:separator/>
      </w:r>
    </w:p>
  </w:footnote>
  <w:footnote w:type="continuationSeparator" w:id="0">
    <w:p w:rsidR="00F9057A" w:rsidP="004B45F8" w:rsidRDefault="00F9057A" w14:paraId="1514209D" w14:textId="77777777">
      <w:pPr>
        <w:spacing w:after="0" w:line="240" w:lineRule="auto"/>
      </w:pPr>
      <w:r>
        <w:continuationSeparator/>
      </w:r>
    </w:p>
  </w:footnote>
  <w:footnote w:type="continuationNotice" w:id="1">
    <w:p w:rsidR="006A6FBB" w:rsidRDefault="006A6FBB" w14:paraId="3B3A5910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3C2A"/>
    <w:multiLevelType w:val="hybridMultilevel"/>
    <w:tmpl w:val="9222C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64FED"/>
    <w:multiLevelType w:val="hybridMultilevel"/>
    <w:tmpl w:val="D5CA3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8791A"/>
    <w:multiLevelType w:val="hybridMultilevel"/>
    <w:tmpl w:val="ED08F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B06D5"/>
    <w:multiLevelType w:val="hybridMultilevel"/>
    <w:tmpl w:val="7CC28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817"/>
    <w:rsid w:val="000617B7"/>
    <w:rsid w:val="0008651F"/>
    <w:rsid w:val="00086FE8"/>
    <w:rsid w:val="000C4408"/>
    <w:rsid w:val="00171326"/>
    <w:rsid w:val="001A7C82"/>
    <w:rsid w:val="001C5E77"/>
    <w:rsid w:val="00291A65"/>
    <w:rsid w:val="002A72F8"/>
    <w:rsid w:val="0031549D"/>
    <w:rsid w:val="00365A7D"/>
    <w:rsid w:val="004163E9"/>
    <w:rsid w:val="00446B13"/>
    <w:rsid w:val="00472141"/>
    <w:rsid w:val="004B45F8"/>
    <w:rsid w:val="004B4E30"/>
    <w:rsid w:val="00516590"/>
    <w:rsid w:val="00531EA5"/>
    <w:rsid w:val="00532123"/>
    <w:rsid w:val="00545A5A"/>
    <w:rsid w:val="00572444"/>
    <w:rsid w:val="005724EF"/>
    <w:rsid w:val="00582241"/>
    <w:rsid w:val="005D0E66"/>
    <w:rsid w:val="00614137"/>
    <w:rsid w:val="0061460B"/>
    <w:rsid w:val="00674A9B"/>
    <w:rsid w:val="00692C5C"/>
    <w:rsid w:val="006A6FBB"/>
    <w:rsid w:val="00705FD6"/>
    <w:rsid w:val="00776B3B"/>
    <w:rsid w:val="007869A6"/>
    <w:rsid w:val="007B0B78"/>
    <w:rsid w:val="007C09F0"/>
    <w:rsid w:val="00846385"/>
    <w:rsid w:val="0085065F"/>
    <w:rsid w:val="00854CA9"/>
    <w:rsid w:val="0088450C"/>
    <w:rsid w:val="0099648C"/>
    <w:rsid w:val="009B57DD"/>
    <w:rsid w:val="00A8193A"/>
    <w:rsid w:val="00AD3D79"/>
    <w:rsid w:val="00AF509D"/>
    <w:rsid w:val="00B1051E"/>
    <w:rsid w:val="00B97EC3"/>
    <w:rsid w:val="00C92849"/>
    <w:rsid w:val="00D44817"/>
    <w:rsid w:val="00D46D73"/>
    <w:rsid w:val="00DB4D87"/>
    <w:rsid w:val="00DB6632"/>
    <w:rsid w:val="00DF0946"/>
    <w:rsid w:val="00DF5F6F"/>
    <w:rsid w:val="00E35F60"/>
    <w:rsid w:val="00E904EC"/>
    <w:rsid w:val="00EB1480"/>
    <w:rsid w:val="00EB5F3B"/>
    <w:rsid w:val="00F215F8"/>
    <w:rsid w:val="00F273F2"/>
    <w:rsid w:val="00F9057A"/>
    <w:rsid w:val="00FA38FB"/>
    <w:rsid w:val="00FD5D12"/>
    <w:rsid w:val="00FF5300"/>
    <w:rsid w:val="019B260A"/>
    <w:rsid w:val="1383FF68"/>
    <w:rsid w:val="14482F3D"/>
    <w:rsid w:val="153A1676"/>
    <w:rsid w:val="15FD30F4"/>
    <w:rsid w:val="18B36691"/>
    <w:rsid w:val="1F8B7D55"/>
    <w:rsid w:val="21274DB6"/>
    <w:rsid w:val="21C3E173"/>
    <w:rsid w:val="25809359"/>
    <w:rsid w:val="25FABED9"/>
    <w:rsid w:val="2D3CAD6D"/>
    <w:rsid w:val="3507862E"/>
    <w:rsid w:val="373857D1"/>
    <w:rsid w:val="390C7480"/>
    <w:rsid w:val="4377EB23"/>
    <w:rsid w:val="4395825E"/>
    <w:rsid w:val="453B25F4"/>
    <w:rsid w:val="46E878A6"/>
    <w:rsid w:val="4BBBE9C9"/>
    <w:rsid w:val="4DEE8CC1"/>
    <w:rsid w:val="4E57F1F5"/>
    <w:rsid w:val="59198349"/>
    <w:rsid w:val="59FCCD9E"/>
    <w:rsid w:val="6007F0B3"/>
    <w:rsid w:val="65E8B35B"/>
    <w:rsid w:val="67D6EEFB"/>
    <w:rsid w:val="76899388"/>
    <w:rsid w:val="7805D929"/>
    <w:rsid w:val="7D77AFDA"/>
    <w:rsid w:val="7F138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82651"/>
  <w15:chartTrackingRefBased/>
  <w15:docId w15:val="{3DE7DA56-5A26-4802-B186-B88858A2BB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Theme="minorHAns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semiHidden="1"/>
    <w:lsdException w:name="toc 2" w:uiPriority="39" w:semiHidden="1"/>
    <w:lsdException w:name="toc 3" w:uiPriority="39" w:semiHidden="1"/>
    <w:lsdException w:name="toc 4" w:uiPriority="39" w:semiHidden="1"/>
    <w:lsdException w:name="toc 5" w:uiPriority="39" w:semiHidden="1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uiPriority="35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semiHidden="1" w:qFormat="1"/>
    <w:lsdException w:name="Closing" w:semiHidden="1"/>
    <w:lsdException w:name="Signature" w:semiHidden="1"/>
    <w:lsdException w:name="Default Paragraph Font" w:uiPriority="1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semiHidden="1" w:qFormat="1"/>
    <w:lsdException w:name="Emphasis" w:uiPriority="20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A72F8"/>
  </w:style>
  <w:style w:type="paragraph" w:styleId="Heading1">
    <w:name w:val="heading 1"/>
    <w:basedOn w:val="Normal"/>
    <w:next w:val="Normal"/>
    <w:link w:val="Heading1Char"/>
    <w:uiPriority w:val="9"/>
    <w:qFormat/>
    <w:rsid w:val="002A72F8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72F8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2F8"/>
    <w:pPr>
      <w:keepNext/>
      <w:keepLines/>
      <w:spacing w:before="40" w:after="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2A72F8"/>
    <w:pPr>
      <w:keepNext/>
      <w:keepLines/>
      <w:spacing w:before="40" w:after="0"/>
      <w:outlineLvl w:val="3"/>
    </w:pPr>
    <w:rPr>
      <w:rFonts w:eastAsiaTheme="majorEastAsia" w:cstheme="majorBidi"/>
      <w:b/>
      <w:i/>
      <w:iCs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A72F8"/>
    <w:rPr>
      <w:rFonts w:ascii="Arial" w:hAnsi="Arial" w:eastAsiaTheme="majorEastAsia" w:cstheme="majorBidi"/>
      <w:b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2A72F8"/>
    <w:rPr>
      <w:rFonts w:ascii="Arial" w:hAnsi="Arial" w:eastAsiaTheme="majorEastAsia" w:cstheme="majorBidi"/>
      <w:b/>
      <w:sz w:val="28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2A72F8"/>
    <w:rPr>
      <w:rFonts w:ascii="Arial" w:hAnsi="Arial" w:eastAsiaTheme="majorEastAsia" w:cstheme="majorBidi"/>
      <w:b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2A72F8"/>
    <w:rPr>
      <w:rFonts w:ascii="Arial" w:hAnsi="Arial" w:eastAsiaTheme="majorEastAsia" w:cstheme="majorBidi"/>
      <w:b/>
      <w:i/>
      <w:iCs/>
      <w:sz w:val="24"/>
    </w:rPr>
  </w:style>
  <w:style w:type="table" w:styleId="TableGrid">
    <w:name w:val="Table Grid"/>
    <w:basedOn w:val="TableNormal"/>
    <w:uiPriority w:val="39"/>
    <w:rsid w:val="0084638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1">
    <w:name w:val="Plain Table 1"/>
    <w:basedOn w:val="TableNormal"/>
    <w:uiPriority w:val="41"/>
    <w:rsid w:val="00846385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">
    <w:name w:val="List Table 1 Light"/>
    <w:basedOn w:val="TableNormal"/>
    <w:uiPriority w:val="46"/>
    <w:rsid w:val="008463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semiHidden/>
    <w:rsid w:val="00854C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47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B45F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4B45F8"/>
  </w:style>
  <w:style w:type="paragraph" w:styleId="Footer">
    <w:name w:val="footer"/>
    <w:basedOn w:val="Normal"/>
    <w:link w:val="FooterChar"/>
    <w:uiPriority w:val="99"/>
    <w:rsid w:val="004B45F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B45F8"/>
  </w:style>
  <w:style w:type="character" w:styleId="UnresolvedMention">
    <w:name w:val="Unresolved Mention"/>
    <w:basedOn w:val="DefaultParagraphFont"/>
    <w:uiPriority w:val="99"/>
    <w:semiHidden/>
    <w:unhideWhenUsed/>
    <w:rsid w:val="00674A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061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617B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617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17B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617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61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://www.knowledge.scot.nhs.uk/home.aspx" TargetMode="External" Id="R1797a943b6054b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Glasgow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DClinPsy SR workshop exercises</dc:title>
  <dc:subject/>
  <dc:creator>Paul Cannon</dc:creator>
  <keywords/>
  <dc:description/>
  <lastModifiedBy>McKee, Tracey</lastModifiedBy>
  <revision>16</revision>
  <dcterms:created xsi:type="dcterms:W3CDTF">2020-10-29T16:09:00.0000000Z</dcterms:created>
  <dcterms:modified xsi:type="dcterms:W3CDTF">2023-11-05T13:22:02.9787404Z</dcterms:modified>
</coreProperties>
</file>